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753253"/>
        <w:docPartObj>
          <w:docPartGallery w:val="Cover Pages"/>
          <w:docPartUnique/>
        </w:docPartObj>
      </w:sdtPr>
      <w:sdtContent>
        <w:p w:rsidR="00D56B69" w:rsidRDefault="006C386F">
          <w:r w:rsidRPr="006C386F">
            <w:rPr>
              <w:noProof/>
              <w:lang w:val="en-US"/>
            </w:rPr>
            <w:pict>
              <v:rect id="_x0000_s1113"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17365d [2415]" strokecolor="white [3212]" strokeweight="1pt">
                <v:fill color2="#365f91 [2404]"/>
                <v:shadow color="#d8d8d8 [2732]" offset="3pt,3pt" offset2="2pt,2pt"/>
                <v:textbox style="mso-next-textbox:#_x0000_s1113;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C240C1" w:rsidRDefault="00C240C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MOVIE THEATRES          REVENUE MANAGEMENT</w:t>
                          </w:r>
                        </w:p>
                      </w:sdtContent>
                    </w:sdt>
                  </w:txbxContent>
                </v:textbox>
                <w10:wrap anchorx="page" anchory="page"/>
              </v:rect>
            </w:pict>
          </w:r>
          <w:r w:rsidRPr="006C386F">
            <w:rPr>
              <w:noProof/>
              <w:lang w:val="en-US"/>
            </w:rPr>
            <w:pict>
              <v:group id="_x0000_s1107" style="position:absolute;margin-left:2548.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10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109" style="position:absolute;left:7755;width:4505;height:15840;mso-height-percent:1000;mso-position-vertical:top;mso-position-vertical-relative:page;mso-height-percent:1000" fillcolor="black [3200]" strokecolor="#f2f2f2 [3041]" strokeweight="3pt">
                    <v:fill rotate="t"/>
                    <v:shadow on="t" type="perspective" color="#7f7f7f [1601]" opacity=".5" offset="1pt" offset2="-1pt"/>
                  </v:rect>
                  <v:rect id="_x0000_s1110" style="position:absolute;left:7560;top:8;width:195;height:15825;mso-height-percent:1000;mso-position-vertical-relative:page;mso-height-percent:1000;mso-width-relative:margin;v-text-anchor:middle" fillcolor="#9bbb59 [3206]" stroked="f" strokecolor="white [3212]" strokeweight="1pt">
                    <v:fill r:id="rId6" o:title="Light vertical" opacity="52429f" o:opacity2="52429f" type="pattern"/>
                    <v:shadow color="#d8d8d8 [2732]" offset="3pt,3pt" offset2="2pt,2pt"/>
                  </v:rect>
                </v:group>
                <v:rect id="_x0000_s1111"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111"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p w:rsidR="00C240C1" w:rsidRDefault="00C240C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v:textbox>
                </v:rect>
                <v:rect id="_x0000_s1112"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112" inset="28.8pt,14.4pt,14.4pt,14.4pt">
                    <w:txbxContent>
                      <w:p w:rsidR="00C240C1" w:rsidRDefault="00C240C1">
                        <w:pPr>
                          <w:pStyle w:val="NoSpacing"/>
                          <w:spacing w:line="360" w:lineRule="auto"/>
                          <w:rPr>
                            <w:color w:val="FFFFFF" w:themeColor="background1"/>
                          </w:rPr>
                        </w:pPr>
                      </w:p>
                      <w:p w:rsidR="00C240C1" w:rsidRDefault="00C240C1">
                        <w:pPr>
                          <w:pStyle w:val="NoSpacing"/>
                          <w:spacing w:line="360" w:lineRule="auto"/>
                          <w:rPr>
                            <w:color w:val="FFFFFF" w:themeColor="background1"/>
                          </w:rPr>
                        </w:pPr>
                      </w:p>
                      <w:p w:rsidR="00C240C1" w:rsidRPr="001B42F0" w:rsidRDefault="00C240C1">
                        <w:pPr>
                          <w:pStyle w:val="NoSpacing"/>
                          <w:spacing w:line="360" w:lineRule="auto"/>
                          <w:rPr>
                            <w:color w:val="FFFFFF" w:themeColor="background1"/>
                            <w:sz w:val="32"/>
                          </w:rPr>
                        </w:pPr>
                        <w:r w:rsidRPr="001B42F0">
                          <w:rPr>
                            <w:color w:val="FFFFFF" w:themeColor="background1"/>
                            <w:sz w:val="32"/>
                          </w:rPr>
                          <w:t>Lavanya U (27086)</w:t>
                        </w:r>
                      </w:p>
                      <w:p w:rsidR="00C240C1" w:rsidRPr="001B42F0" w:rsidRDefault="00C240C1">
                        <w:pPr>
                          <w:pStyle w:val="NoSpacing"/>
                          <w:spacing w:line="360" w:lineRule="auto"/>
                          <w:rPr>
                            <w:color w:val="FFFFFF" w:themeColor="background1"/>
                            <w:sz w:val="32"/>
                          </w:rPr>
                        </w:pPr>
                        <w:r w:rsidRPr="001B42F0">
                          <w:rPr>
                            <w:color w:val="FFFFFF" w:themeColor="background1"/>
                            <w:sz w:val="32"/>
                          </w:rPr>
                          <w:t>Madhuri Krishnan (27088)</w:t>
                        </w:r>
                      </w:p>
                      <w:p w:rsidR="00C240C1" w:rsidRPr="001B42F0" w:rsidRDefault="00C240C1">
                        <w:pPr>
                          <w:pStyle w:val="NoSpacing"/>
                          <w:spacing w:line="360" w:lineRule="auto"/>
                          <w:rPr>
                            <w:color w:val="FFFFFF" w:themeColor="background1"/>
                            <w:sz w:val="32"/>
                          </w:rPr>
                        </w:pPr>
                        <w:r w:rsidRPr="001B42F0">
                          <w:rPr>
                            <w:color w:val="FFFFFF" w:themeColor="background1"/>
                            <w:sz w:val="32"/>
                          </w:rPr>
                          <w:t>Rashmi K (27107)</w:t>
                        </w:r>
                      </w:p>
                      <w:p w:rsidR="00C240C1" w:rsidRDefault="00C240C1">
                        <w:pPr>
                          <w:pStyle w:val="NoSpacing"/>
                          <w:spacing w:line="360" w:lineRule="auto"/>
                          <w:rPr>
                            <w:color w:val="FFFFFF" w:themeColor="background1"/>
                          </w:rPr>
                        </w:pPr>
                      </w:p>
                      <w:p w:rsidR="00C240C1" w:rsidRDefault="00C240C1">
                        <w:pPr>
                          <w:pStyle w:val="NoSpacing"/>
                          <w:spacing w:line="360" w:lineRule="auto"/>
                          <w:rPr>
                            <w:color w:val="FFFFFF" w:themeColor="background1"/>
                          </w:rPr>
                        </w:pPr>
                      </w:p>
                    </w:txbxContent>
                  </v:textbox>
                </v:rect>
                <w10:wrap anchorx="page" anchory="page"/>
              </v:group>
            </w:pict>
          </w:r>
        </w:p>
        <w:p w:rsidR="00D56B69" w:rsidRDefault="00D56B69">
          <w:pPr>
            <w:rPr>
              <w:rFonts w:asciiTheme="majorHAnsi" w:eastAsiaTheme="majorEastAsia" w:hAnsiTheme="majorHAnsi" w:cstheme="majorBidi"/>
              <w:b/>
              <w:bCs/>
              <w:color w:val="365F91" w:themeColor="accent1" w:themeShade="BF"/>
              <w:sz w:val="28"/>
              <w:szCs w:val="28"/>
            </w:rPr>
          </w:pPr>
          <w:r>
            <w:rPr>
              <w:noProof/>
              <w:lang w:eastAsia="en-IN"/>
            </w:rPr>
            <w:drawing>
              <wp:anchor distT="0" distB="0" distL="114300" distR="114300" simplePos="0" relativeHeight="251661312" behindDoc="0" locked="0" layoutInCell="0" allowOverlap="1">
                <wp:simplePos x="0" y="0"/>
                <wp:positionH relativeFrom="page">
                  <wp:align>right</wp:align>
                </wp:positionH>
                <wp:positionV relativeFrom="page">
                  <wp:posOffset>3771900</wp:posOffset>
                </wp:positionV>
                <wp:extent cx="5577840" cy="3438525"/>
                <wp:effectExtent l="19050" t="19050" r="22860" b="2857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stretch>
                          <a:fillRect/>
                        </a:stretch>
                      </pic:blipFill>
                      <pic:spPr>
                        <a:xfrm>
                          <a:off x="0" y="0"/>
                          <a:ext cx="5577840" cy="3438525"/>
                        </a:xfrm>
                        <a:prstGeom prst="rect">
                          <a:avLst/>
                        </a:prstGeom>
                        <a:ln w="12700">
                          <a:solidFill>
                            <a:schemeClr val="bg1"/>
                          </a:solidFill>
                        </a:ln>
                      </pic:spPr>
                    </pic:pic>
                  </a:graphicData>
                </a:graphic>
              </wp:anchor>
            </w:drawing>
          </w:r>
          <w:r>
            <w:br w:type="page"/>
          </w:r>
        </w:p>
      </w:sdtContent>
    </w:sdt>
    <w:p w:rsidR="00FC2AD8" w:rsidRPr="00657C66" w:rsidRDefault="00C6730D" w:rsidP="00657C66">
      <w:pPr>
        <w:pStyle w:val="Heading1"/>
        <w:pBdr>
          <w:bottom w:val="single" w:sz="4" w:space="1" w:color="auto"/>
        </w:pBdr>
        <w:spacing w:before="0" w:after="240"/>
      </w:pPr>
      <w:r w:rsidRPr="00657C66">
        <w:lastRenderedPageBreak/>
        <w:t>OVERVIEW</w:t>
      </w:r>
    </w:p>
    <w:p w:rsidR="00657C66" w:rsidRPr="000D1ADD" w:rsidRDefault="000D1ADD" w:rsidP="000D1ADD">
      <w:pPr>
        <w:autoSpaceDE w:val="0"/>
        <w:autoSpaceDN w:val="0"/>
        <w:adjustRightInd w:val="0"/>
        <w:spacing w:after="0" w:line="360" w:lineRule="auto"/>
        <w:jc w:val="both"/>
        <w:rPr>
          <w:sz w:val="24"/>
          <w:szCs w:val="24"/>
        </w:rPr>
      </w:pPr>
      <w:r w:rsidRPr="000D1ADD">
        <w:rPr>
          <w:sz w:val="24"/>
          <w:szCs w:val="24"/>
        </w:rPr>
        <w:t>PVR Cinemas are the leading cinemas in the country with an emphasis on design, technology and service. It was the first to introduce the</w:t>
      </w:r>
      <w:r w:rsidR="00657C66" w:rsidRPr="000D1ADD">
        <w:rPr>
          <w:sz w:val="24"/>
          <w:szCs w:val="24"/>
        </w:rPr>
        <w:t xml:space="preserve"> multiplex business model </w:t>
      </w:r>
      <w:r w:rsidRPr="000D1ADD">
        <w:rPr>
          <w:sz w:val="24"/>
          <w:szCs w:val="24"/>
        </w:rPr>
        <w:t xml:space="preserve">in India. </w:t>
      </w:r>
      <w:r>
        <w:rPr>
          <w:sz w:val="24"/>
          <w:szCs w:val="24"/>
        </w:rPr>
        <w:t>T</w:t>
      </w:r>
      <w:r w:rsidR="00657C66" w:rsidRPr="000D1ADD">
        <w:rPr>
          <w:sz w:val="24"/>
          <w:szCs w:val="24"/>
        </w:rPr>
        <w:t>here are three major sources of revenues:</w:t>
      </w:r>
    </w:p>
    <w:p w:rsidR="00657C66" w:rsidRPr="00657C66" w:rsidRDefault="00657C66" w:rsidP="00657C66">
      <w:pPr>
        <w:pStyle w:val="ListParagraph"/>
        <w:numPr>
          <w:ilvl w:val="0"/>
          <w:numId w:val="1"/>
        </w:numPr>
        <w:autoSpaceDE w:val="0"/>
        <w:autoSpaceDN w:val="0"/>
        <w:adjustRightInd w:val="0"/>
        <w:spacing w:after="0" w:line="360" w:lineRule="auto"/>
        <w:rPr>
          <w:rFonts w:cstheme="minorHAnsi"/>
          <w:sz w:val="24"/>
          <w:szCs w:val="24"/>
        </w:rPr>
      </w:pPr>
      <w:r w:rsidRPr="00657C66">
        <w:rPr>
          <w:rFonts w:cstheme="minorHAnsi"/>
          <w:sz w:val="24"/>
          <w:szCs w:val="24"/>
        </w:rPr>
        <w:t>Revenue stream from box-office movie collections from the sale of tickets</w:t>
      </w:r>
    </w:p>
    <w:p w:rsidR="00657C66" w:rsidRPr="00657C66" w:rsidRDefault="00657C66" w:rsidP="00657C66">
      <w:pPr>
        <w:pStyle w:val="ListParagraph"/>
        <w:numPr>
          <w:ilvl w:val="0"/>
          <w:numId w:val="1"/>
        </w:numPr>
        <w:autoSpaceDE w:val="0"/>
        <w:autoSpaceDN w:val="0"/>
        <w:adjustRightInd w:val="0"/>
        <w:spacing w:after="0" w:line="360" w:lineRule="auto"/>
        <w:rPr>
          <w:rFonts w:cstheme="minorHAnsi"/>
          <w:sz w:val="24"/>
          <w:szCs w:val="24"/>
        </w:rPr>
      </w:pPr>
      <w:r w:rsidRPr="00657C66">
        <w:rPr>
          <w:rFonts w:cstheme="minorHAnsi"/>
          <w:sz w:val="24"/>
          <w:szCs w:val="24"/>
        </w:rPr>
        <w:t>Royalty from sale of food and beverages</w:t>
      </w:r>
    </w:p>
    <w:p w:rsidR="00657C66" w:rsidRDefault="00657C66" w:rsidP="00657C66">
      <w:pPr>
        <w:pStyle w:val="ListParagraph"/>
        <w:numPr>
          <w:ilvl w:val="0"/>
          <w:numId w:val="1"/>
        </w:numPr>
        <w:autoSpaceDE w:val="0"/>
        <w:autoSpaceDN w:val="0"/>
        <w:adjustRightInd w:val="0"/>
        <w:spacing w:after="0" w:line="360" w:lineRule="auto"/>
        <w:rPr>
          <w:rFonts w:cstheme="minorHAnsi"/>
          <w:sz w:val="24"/>
          <w:szCs w:val="24"/>
        </w:rPr>
      </w:pPr>
      <w:r w:rsidRPr="00657C66">
        <w:rPr>
          <w:rFonts w:cstheme="minorHAnsi"/>
          <w:sz w:val="24"/>
          <w:szCs w:val="24"/>
        </w:rPr>
        <w:t xml:space="preserve">Advertisements during film </w:t>
      </w:r>
      <w:r>
        <w:rPr>
          <w:rFonts w:cstheme="minorHAnsi"/>
          <w:sz w:val="24"/>
          <w:szCs w:val="24"/>
        </w:rPr>
        <w:t>screening</w:t>
      </w:r>
    </w:p>
    <w:p w:rsidR="00657C66" w:rsidRPr="00657C66" w:rsidRDefault="00657C66" w:rsidP="00657C66">
      <w:pPr>
        <w:pStyle w:val="ListParagraph"/>
        <w:autoSpaceDE w:val="0"/>
        <w:autoSpaceDN w:val="0"/>
        <w:adjustRightInd w:val="0"/>
        <w:spacing w:after="0" w:line="360" w:lineRule="auto"/>
        <w:rPr>
          <w:rFonts w:cstheme="minorHAnsi"/>
          <w:sz w:val="24"/>
          <w:szCs w:val="24"/>
        </w:rPr>
      </w:pPr>
    </w:p>
    <w:p w:rsidR="003862C5" w:rsidRDefault="00C6730D" w:rsidP="000D1ADD">
      <w:pPr>
        <w:autoSpaceDE w:val="0"/>
        <w:autoSpaceDN w:val="0"/>
        <w:adjustRightInd w:val="0"/>
        <w:spacing w:after="0" w:line="360" w:lineRule="auto"/>
        <w:jc w:val="both"/>
        <w:rPr>
          <w:sz w:val="24"/>
          <w:szCs w:val="24"/>
        </w:rPr>
      </w:pPr>
      <w:r w:rsidRPr="00657C66">
        <w:rPr>
          <w:rFonts w:cstheme="minorHAnsi"/>
          <w:sz w:val="24"/>
          <w:szCs w:val="24"/>
        </w:rPr>
        <w:t>The</w:t>
      </w:r>
      <w:r w:rsidR="003862C5">
        <w:rPr>
          <w:rFonts w:cstheme="minorHAnsi"/>
          <w:sz w:val="24"/>
          <w:szCs w:val="24"/>
        </w:rPr>
        <w:t xml:space="preserve"> project focuses mainly on the revenues from sale of tickets. </w:t>
      </w:r>
      <w:r w:rsidR="005348E2">
        <w:rPr>
          <w:rFonts w:cstheme="minorHAnsi"/>
          <w:sz w:val="24"/>
          <w:szCs w:val="24"/>
        </w:rPr>
        <w:t xml:space="preserve">Movie theatres can be viewed as providing services that are </w:t>
      </w:r>
      <w:r w:rsidR="005348E2" w:rsidRPr="008C7409">
        <w:rPr>
          <w:rFonts w:cstheme="minorHAnsi"/>
          <w:b/>
          <w:i/>
          <w:sz w:val="24"/>
          <w:szCs w:val="24"/>
        </w:rPr>
        <w:t>perishable</w:t>
      </w:r>
      <w:r w:rsidR="005348E2">
        <w:rPr>
          <w:rFonts w:cstheme="minorHAnsi"/>
          <w:sz w:val="24"/>
          <w:szCs w:val="24"/>
        </w:rPr>
        <w:t xml:space="preserve">. </w:t>
      </w:r>
      <w:r w:rsidR="003862C5">
        <w:rPr>
          <w:rFonts w:cstheme="minorHAnsi"/>
          <w:sz w:val="24"/>
          <w:szCs w:val="24"/>
        </w:rPr>
        <w:t>The</w:t>
      </w:r>
      <w:r w:rsidRPr="00657C66">
        <w:rPr>
          <w:rFonts w:cstheme="minorHAnsi"/>
          <w:sz w:val="24"/>
          <w:szCs w:val="24"/>
        </w:rPr>
        <w:t xml:space="preserve"> objective </w:t>
      </w:r>
      <w:r w:rsidR="00657C66" w:rsidRPr="00657C66">
        <w:rPr>
          <w:rFonts w:cstheme="minorHAnsi"/>
          <w:sz w:val="24"/>
          <w:szCs w:val="24"/>
        </w:rPr>
        <w:t>is to maximise revenue</w:t>
      </w:r>
      <w:r w:rsidR="005348E2">
        <w:rPr>
          <w:rFonts w:cstheme="minorHAnsi"/>
          <w:sz w:val="24"/>
          <w:szCs w:val="24"/>
        </w:rPr>
        <w:t>s</w:t>
      </w:r>
      <w:r w:rsidR="00657C66" w:rsidRPr="00657C66">
        <w:rPr>
          <w:rFonts w:cstheme="minorHAnsi"/>
          <w:sz w:val="24"/>
          <w:szCs w:val="24"/>
        </w:rPr>
        <w:t xml:space="preserve"> for different classes</w:t>
      </w:r>
      <w:r w:rsidR="00657C66" w:rsidRPr="00657C66">
        <w:rPr>
          <w:sz w:val="24"/>
          <w:szCs w:val="24"/>
        </w:rPr>
        <w:t xml:space="preserve"> of tickets if </w:t>
      </w:r>
      <w:r w:rsidR="003862C5">
        <w:rPr>
          <w:sz w:val="24"/>
          <w:szCs w:val="24"/>
        </w:rPr>
        <w:t xml:space="preserve">revenue management techniques </w:t>
      </w:r>
      <w:r w:rsidR="005348E2">
        <w:rPr>
          <w:sz w:val="24"/>
          <w:szCs w:val="24"/>
        </w:rPr>
        <w:t>are</w:t>
      </w:r>
      <w:r w:rsidR="00657C66" w:rsidRPr="00657C66">
        <w:rPr>
          <w:sz w:val="24"/>
          <w:szCs w:val="24"/>
        </w:rPr>
        <w:t xml:space="preserve"> used.</w:t>
      </w:r>
      <w:r w:rsidR="005348E2">
        <w:rPr>
          <w:sz w:val="24"/>
          <w:szCs w:val="24"/>
        </w:rPr>
        <w:t xml:space="preserve"> The focus is on getting incremental revenues.</w:t>
      </w:r>
      <w:r w:rsidRPr="00657C66">
        <w:rPr>
          <w:sz w:val="24"/>
          <w:szCs w:val="24"/>
        </w:rPr>
        <w:t xml:space="preserve"> </w:t>
      </w:r>
      <w:r w:rsidR="005348E2">
        <w:rPr>
          <w:sz w:val="24"/>
          <w:szCs w:val="24"/>
        </w:rPr>
        <w:t xml:space="preserve">Proper revenue management can reduce costs from spillage and spoilage. </w:t>
      </w:r>
      <w:r w:rsidR="003862C5">
        <w:rPr>
          <w:sz w:val="24"/>
          <w:szCs w:val="24"/>
        </w:rPr>
        <w:t>The following points will be examined in detail:</w:t>
      </w:r>
    </w:p>
    <w:p w:rsidR="003862C5" w:rsidRDefault="003862C5" w:rsidP="000D1ADD">
      <w:pPr>
        <w:pStyle w:val="ListParagraph"/>
        <w:numPr>
          <w:ilvl w:val="0"/>
          <w:numId w:val="3"/>
        </w:numPr>
        <w:autoSpaceDE w:val="0"/>
        <w:autoSpaceDN w:val="0"/>
        <w:adjustRightInd w:val="0"/>
        <w:spacing w:after="0" w:line="360" w:lineRule="auto"/>
        <w:jc w:val="both"/>
        <w:rPr>
          <w:sz w:val="24"/>
          <w:szCs w:val="24"/>
        </w:rPr>
      </w:pPr>
      <w:r>
        <w:rPr>
          <w:sz w:val="24"/>
          <w:szCs w:val="24"/>
        </w:rPr>
        <w:t>The revenue variable that is the key determinant of revenue and the constraints</w:t>
      </w:r>
      <w:r w:rsidR="005348E2">
        <w:rPr>
          <w:sz w:val="24"/>
          <w:szCs w:val="24"/>
        </w:rPr>
        <w:t xml:space="preserve"> </w:t>
      </w:r>
    </w:p>
    <w:p w:rsidR="000D1ADD" w:rsidRDefault="003862C5" w:rsidP="000D1ADD">
      <w:pPr>
        <w:pStyle w:val="ListParagraph"/>
        <w:numPr>
          <w:ilvl w:val="0"/>
          <w:numId w:val="3"/>
        </w:numPr>
        <w:autoSpaceDE w:val="0"/>
        <w:autoSpaceDN w:val="0"/>
        <w:adjustRightInd w:val="0"/>
        <w:spacing w:after="0" w:line="360" w:lineRule="auto"/>
        <w:jc w:val="both"/>
        <w:rPr>
          <w:sz w:val="24"/>
          <w:szCs w:val="24"/>
        </w:rPr>
      </w:pPr>
      <w:r>
        <w:rPr>
          <w:sz w:val="24"/>
          <w:szCs w:val="24"/>
        </w:rPr>
        <w:t>Factors that affect the demand for tickets</w:t>
      </w:r>
    </w:p>
    <w:p w:rsidR="003862C5" w:rsidRPr="003862C5" w:rsidRDefault="000D1ADD" w:rsidP="000D1ADD">
      <w:pPr>
        <w:pStyle w:val="ListParagraph"/>
        <w:numPr>
          <w:ilvl w:val="0"/>
          <w:numId w:val="3"/>
        </w:numPr>
        <w:autoSpaceDE w:val="0"/>
        <w:autoSpaceDN w:val="0"/>
        <w:adjustRightInd w:val="0"/>
        <w:spacing w:after="0" w:line="360" w:lineRule="auto"/>
        <w:jc w:val="both"/>
        <w:rPr>
          <w:sz w:val="24"/>
          <w:szCs w:val="24"/>
        </w:rPr>
      </w:pPr>
      <w:r>
        <w:rPr>
          <w:sz w:val="24"/>
          <w:szCs w:val="24"/>
        </w:rPr>
        <w:t>Forecasting d</w:t>
      </w:r>
      <w:r w:rsidR="003862C5">
        <w:rPr>
          <w:sz w:val="24"/>
          <w:szCs w:val="24"/>
        </w:rPr>
        <w:t>emand</w:t>
      </w:r>
      <w:r>
        <w:rPr>
          <w:sz w:val="24"/>
          <w:szCs w:val="24"/>
        </w:rPr>
        <w:t xml:space="preserve"> for different movies and classes</w:t>
      </w:r>
      <w:r w:rsidR="003862C5" w:rsidRPr="003862C5">
        <w:rPr>
          <w:sz w:val="24"/>
          <w:szCs w:val="24"/>
        </w:rPr>
        <w:t xml:space="preserve"> </w:t>
      </w:r>
    </w:p>
    <w:p w:rsidR="000D1ADD" w:rsidRDefault="003862C5" w:rsidP="000D1ADD">
      <w:pPr>
        <w:pStyle w:val="ListParagraph"/>
        <w:numPr>
          <w:ilvl w:val="0"/>
          <w:numId w:val="3"/>
        </w:numPr>
        <w:autoSpaceDE w:val="0"/>
        <w:autoSpaceDN w:val="0"/>
        <w:adjustRightInd w:val="0"/>
        <w:spacing w:after="0" w:line="360" w:lineRule="auto"/>
        <w:jc w:val="both"/>
        <w:rPr>
          <w:sz w:val="24"/>
          <w:szCs w:val="24"/>
        </w:rPr>
      </w:pPr>
      <w:r>
        <w:rPr>
          <w:sz w:val="24"/>
          <w:szCs w:val="24"/>
        </w:rPr>
        <w:t xml:space="preserve">Pricing strategy currently used and how using variable pricing with effective revenue </w:t>
      </w:r>
      <w:r w:rsidR="000D1ADD">
        <w:rPr>
          <w:sz w:val="24"/>
          <w:szCs w:val="24"/>
        </w:rPr>
        <w:t xml:space="preserve">maximisation </w:t>
      </w:r>
      <w:r>
        <w:rPr>
          <w:sz w:val="24"/>
          <w:szCs w:val="24"/>
        </w:rPr>
        <w:t>can improve the overall collections from movie</w:t>
      </w:r>
    </w:p>
    <w:p w:rsidR="000D1ADD" w:rsidRPr="000D1ADD" w:rsidRDefault="000D1ADD" w:rsidP="000D1ADD">
      <w:pPr>
        <w:pStyle w:val="ListParagraph"/>
        <w:numPr>
          <w:ilvl w:val="0"/>
          <w:numId w:val="3"/>
        </w:numPr>
        <w:autoSpaceDE w:val="0"/>
        <w:autoSpaceDN w:val="0"/>
        <w:adjustRightInd w:val="0"/>
        <w:spacing w:after="0" w:line="360" w:lineRule="auto"/>
        <w:jc w:val="both"/>
        <w:rPr>
          <w:sz w:val="24"/>
          <w:szCs w:val="24"/>
        </w:rPr>
      </w:pPr>
      <w:r>
        <w:rPr>
          <w:sz w:val="24"/>
          <w:szCs w:val="24"/>
        </w:rPr>
        <w:t>Analysis of peripheral facilities such as food and beverages, use of loyalty programmes, tie ups with other industries such as financial services etc.</w:t>
      </w:r>
    </w:p>
    <w:p w:rsidR="003862C5" w:rsidRDefault="003862C5" w:rsidP="000D1ADD">
      <w:pPr>
        <w:pStyle w:val="ListParagraph"/>
        <w:numPr>
          <w:ilvl w:val="0"/>
          <w:numId w:val="3"/>
        </w:numPr>
        <w:autoSpaceDE w:val="0"/>
        <w:autoSpaceDN w:val="0"/>
        <w:adjustRightInd w:val="0"/>
        <w:spacing w:after="0" w:line="360" w:lineRule="auto"/>
        <w:jc w:val="both"/>
        <w:rPr>
          <w:sz w:val="24"/>
          <w:szCs w:val="24"/>
        </w:rPr>
      </w:pPr>
      <w:r>
        <w:rPr>
          <w:sz w:val="24"/>
          <w:szCs w:val="24"/>
        </w:rPr>
        <w:t>Use of other revenue maximisation techniques such as the use of overbooking</w:t>
      </w:r>
      <w:r w:rsidR="000D1ADD">
        <w:rPr>
          <w:sz w:val="24"/>
          <w:szCs w:val="24"/>
        </w:rPr>
        <w:t xml:space="preserve"> and upgrade decisions </w:t>
      </w:r>
      <w:r w:rsidRPr="003862C5">
        <w:rPr>
          <w:sz w:val="24"/>
          <w:szCs w:val="24"/>
        </w:rPr>
        <w:t xml:space="preserve"> </w:t>
      </w:r>
    </w:p>
    <w:p w:rsidR="005348E2" w:rsidRDefault="005348E2" w:rsidP="005348E2">
      <w:pPr>
        <w:autoSpaceDE w:val="0"/>
        <w:autoSpaceDN w:val="0"/>
        <w:adjustRightInd w:val="0"/>
        <w:spacing w:after="0" w:line="360" w:lineRule="auto"/>
        <w:jc w:val="both"/>
        <w:rPr>
          <w:sz w:val="24"/>
          <w:szCs w:val="24"/>
        </w:rPr>
      </w:pPr>
    </w:p>
    <w:p w:rsidR="005348E2" w:rsidRDefault="005348E2" w:rsidP="005348E2">
      <w:pPr>
        <w:autoSpaceDE w:val="0"/>
        <w:autoSpaceDN w:val="0"/>
        <w:adjustRightInd w:val="0"/>
        <w:spacing w:after="0" w:line="360" w:lineRule="auto"/>
        <w:jc w:val="both"/>
        <w:rPr>
          <w:sz w:val="24"/>
          <w:szCs w:val="24"/>
        </w:rPr>
      </w:pPr>
    </w:p>
    <w:p w:rsidR="005348E2" w:rsidRDefault="005348E2" w:rsidP="005348E2">
      <w:pPr>
        <w:autoSpaceDE w:val="0"/>
        <w:autoSpaceDN w:val="0"/>
        <w:adjustRightInd w:val="0"/>
        <w:spacing w:after="0" w:line="360" w:lineRule="auto"/>
        <w:jc w:val="both"/>
        <w:rPr>
          <w:sz w:val="24"/>
          <w:szCs w:val="24"/>
        </w:rPr>
      </w:pPr>
    </w:p>
    <w:p w:rsidR="005348E2" w:rsidRDefault="005348E2" w:rsidP="005348E2">
      <w:pPr>
        <w:autoSpaceDE w:val="0"/>
        <w:autoSpaceDN w:val="0"/>
        <w:adjustRightInd w:val="0"/>
        <w:spacing w:after="0" w:line="360" w:lineRule="auto"/>
        <w:jc w:val="both"/>
        <w:rPr>
          <w:sz w:val="24"/>
          <w:szCs w:val="24"/>
        </w:rPr>
      </w:pPr>
    </w:p>
    <w:p w:rsidR="005348E2" w:rsidRDefault="005348E2" w:rsidP="005348E2">
      <w:pPr>
        <w:autoSpaceDE w:val="0"/>
        <w:autoSpaceDN w:val="0"/>
        <w:adjustRightInd w:val="0"/>
        <w:spacing w:after="0" w:line="360" w:lineRule="auto"/>
        <w:jc w:val="both"/>
        <w:rPr>
          <w:sz w:val="24"/>
          <w:szCs w:val="24"/>
        </w:rPr>
      </w:pPr>
    </w:p>
    <w:p w:rsidR="005348E2" w:rsidRDefault="005348E2" w:rsidP="005348E2">
      <w:pPr>
        <w:autoSpaceDE w:val="0"/>
        <w:autoSpaceDN w:val="0"/>
        <w:adjustRightInd w:val="0"/>
        <w:spacing w:after="0" w:line="360" w:lineRule="auto"/>
        <w:jc w:val="both"/>
        <w:rPr>
          <w:sz w:val="24"/>
          <w:szCs w:val="24"/>
        </w:rPr>
      </w:pPr>
    </w:p>
    <w:p w:rsidR="005348E2" w:rsidRDefault="005348E2">
      <w:pPr>
        <w:rPr>
          <w:sz w:val="24"/>
          <w:szCs w:val="24"/>
        </w:rPr>
      </w:pPr>
      <w:r>
        <w:rPr>
          <w:sz w:val="24"/>
          <w:szCs w:val="24"/>
        </w:rPr>
        <w:br w:type="page"/>
      </w:r>
    </w:p>
    <w:p w:rsidR="005348E2" w:rsidRDefault="005348E2" w:rsidP="005348E2">
      <w:pPr>
        <w:pStyle w:val="Heading1"/>
        <w:pBdr>
          <w:bottom w:val="single" w:sz="4" w:space="1" w:color="auto"/>
        </w:pBdr>
        <w:spacing w:after="240" w:line="360" w:lineRule="auto"/>
      </w:pPr>
      <w:r>
        <w:lastRenderedPageBreak/>
        <w:t>BACKGROUND OF THE COMPANY</w:t>
      </w:r>
    </w:p>
    <w:p w:rsidR="00B66369" w:rsidRPr="00B66369" w:rsidRDefault="0026554E" w:rsidP="00B66369">
      <w:pPr>
        <w:spacing w:after="240" w:line="360" w:lineRule="auto"/>
        <w:jc w:val="both"/>
        <w:rPr>
          <w:sz w:val="24"/>
          <w:szCs w:val="24"/>
        </w:rPr>
      </w:pPr>
      <w:r w:rsidRPr="00B66369">
        <w:rPr>
          <w:sz w:val="24"/>
          <w:szCs w:val="24"/>
        </w:rPr>
        <w:t xml:space="preserve">Priya Village Roadshow (PVR) Cinemas is one of the largest cinema chains in India. The company, which began as a joint venture agreement between Priya Exhibitors Private Limited and Village Roadshow Limited in 1995 with 60:40 ratio, began its commercial operations in June 1997 with the launch of PVR Anupam in Saket, Delhi, India's first multiplex. </w:t>
      </w:r>
      <w:r w:rsidR="00B66369" w:rsidRPr="00B66369">
        <w:rPr>
          <w:sz w:val="24"/>
          <w:szCs w:val="24"/>
        </w:rPr>
        <w:t>. The Cinema can boast of the highest box office collections in India for five consecutive years since its opening. Located around the Cinema in the same complex are a number of up-market restaurants, pubs and fast-food eateries that make it a popular youth hangout place and indeed an entertainment experience for the entire family.</w:t>
      </w:r>
    </w:p>
    <w:p w:rsidR="005348E2" w:rsidRPr="00B66369" w:rsidRDefault="0026554E" w:rsidP="00B66369">
      <w:pPr>
        <w:autoSpaceDE w:val="0"/>
        <w:autoSpaceDN w:val="0"/>
        <w:adjustRightInd w:val="0"/>
        <w:spacing w:line="360" w:lineRule="auto"/>
        <w:jc w:val="both"/>
        <w:rPr>
          <w:sz w:val="24"/>
          <w:szCs w:val="24"/>
        </w:rPr>
      </w:pPr>
      <w:r w:rsidRPr="00B66369">
        <w:rPr>
          <w:sz w:val="24"/>
          <w:szCs w:val="24"/>
        </w:rPr>
        <w:t>By introducing the multiplex concept in India, PVR Cinemas brought in a whole new paradigm shift to the cinema viewing experience: high class seating, state-of-the-art screens and audio-visual systems.</w:t>
      </w:r>
      <w:r w:rsidR="00B66369" w:rsidRPr="00B66369">
        <w:rPr>
          <w:sz w:val="24"/>
          <w:szCs w:val="24"/>
        </w:rPr>
        <w:t xml:space="preserve"> Modern amenities such as wall-to-wall screens, state-of-the-art audio and projection, multi-station food and beverage stands, computerized ticketing systems, stadium seating and movie-themed interiors and exteriors.</w:t>
      </w:r>
    </w:p>
    <w:p w:rsidR="0026554E" w:rsidRPr="00B66369" w:rsidRDefault="0026554E" w:rsidP="00B66369">
      <w:pPr>
        <w:spacing w:line="360" w:lineRule="auto"/>
        <w:jc w:val="both"/>
        <w:rPr>
          <w:sz w:val="24"/>
          <w:szCs w:val="24"/>
        </w:rPr>
      </w:pPr>
      <w:r w:rsidRPr="00B66369">
        <w:rPr>
          <w:sz w:val="24"/>
          <w:szCs w:val="24"/>
        </w:rPr>
        <w:t>Currently, our geographically diverse cinema circuit in India consists of 38 Cinemas with 166 screens spread over 22 different cities covering major markets across the length and breadth of the country: Delhi, Faridabad, Gurgaon, Ludhiana, Ghaziabad, Mumbai, Kolkata, Bangalore, Hyderabad, Chennai, Lucknow, Indore, Aurangabad, Baroda, Allahabad, , Ahmedabad, Udaipur, Chandigarh, Surat, Latur, Nanded and Raipur</w:t>
      </w:r>
    </w:p>
    <w:p w:rsidR="0026554E" w:rsidRPr="00B66369" w:rsidRDefault="0026554E" w:rsidP="00B66369">
      <w:pPr>
        <w:pStyle w:val="Heading2"/>
        <w:spacing w:line="480" w:lineRule="auto"/>
      </w:pPr>
      <w:r w:rsidRPr="00B66369">
        <w:t>PVR IN BANGALORE</w:t>
      </w:r>
    </w:p>
    <w:p w:rsidR="0026554E" w:rsidRDefault="0026554E" w:rsidP="00B66369">
      <w:pPr>
        <w:autoSpaceDE w:val="0"/>
        <w:autoSpaceDN w:val="0"/>
        <w:adjustRightInd w:val="0"/>
        <w:spacing w:after="0" w:line="360" w:lineRule="auto"/>
        <w:jc w:val="both"/>
        <w:rPr>
          <w:sz w:val="24"/>
          <w:szCs w:val="24"/>
        </w:rPr>
      </w:pPr>
      <w:r w:rsidRPr="00B66369">
        <w:rPr>
          <w:sz w:val="24"/>
          <w:szCs w:val="24"/>
        </w:rPr>
        <w:t>PVR Cinemas has opened India's biggest multiplex (11 screens) in</w:t>
      </w:r>
      <w:r w:rsidR="00B66369">
        <w:rPr>
          <w:sz w:val="24"/>
          <w:szCs w:val="24"/>
        </w:rPr>
        <w:t xml:space="preserve"> </w:t>
      </w:r>
      <w:r w:rsidRPr="00B66369">
        <w:rPr>
          <w:sz w:val="24"/>
          <w:szCs w:val="24"/>
        </w:rPr>
        <w:t>Bangalore. Built over 1,20,000 sq ft of space, this state-of-the-art multiplex is located in the heart of Bangalore at the Forum Mall in Koramangla with a seating capacity of 2019 seats. This multiplex includes two ultra premium cinemas known as the Gold Class and two luxurious auditoriums called Cinema Europa in addition to seven Classic auditoriums.</w:t>
      </w:r>
    </w:p>
    <w:p w:rsidR="008240D8" w:rsidRDefault="008240D8">
      <w:pPr>
        <w:rPr>
          <w:sz w:val="24"/>
          <w:szCs w:val="24"/>
        </w:rPr>
      </w:pPr>
      <w:r>
        <w:rPr>
          <w:sz w:val="24"/>
          <w:szCs w:val="24"/>
        </w:rPr>
        <w:br w:type="page"/>
      </w:r>
    </w:p>
    <w:p w:rsidR="00B66369" w:rsidRDefault="008240D8" w:rsidP="008240D8">
      <w:pPr>
        <w:pStyle w:val="Heading1"/>
        <w:pBdr>
          <w:bottom w:val="single" w:sz="4" w:space="1" w:color="auto"/>
        </w:pBdr>
        <w:spacing w:line="360" w:lineRule="auto"/>
      </w:pPr>
      <w:r>
        <w:lastRenderedPageBreak/>
        <w:t>REVENUE OBJECTIVES OF THE COMPANY</w:t>
      </w:r>
    </w:p>
    <w:p w:rsidR="008F1ECD" w:rsidRDefault="008F1ECD" w:rsidP="008F1ECD">
      <w:pPr>
        <w:autoSpaceDE w:val="0"/>
        <w:autoSpaceDN w:val="0"/>
        <w:adjustRightInd w:val="0"/>
        <w:spacing w:after="0" w:line="360" w:lineRule="auto"/>
        <w:jc w:val="center"/>
        <w:rPr>
          <w:sz w:val="24"/>
          <w:szCs w:val="24"/>
        </w:rPr>
      </w:pPr>
    </w:p>
    <w:p w:rsidR="008F1ECD" w:rsidRDefault="008F1ECD" w:rsidP="008F1ECD">
      <w:pPr>
        <w:autoSpaceDE w:val="0"/>
        <w:autoSpaceDN w:val="0"/>
        <w:adjustRightInd w:val="0"/>
        <w:spacing w:after="0" w:line="360" w:lineRule="auto"/>
        <w:jc w:val="center"/>
        <w:rPr>
          <w:sz w:val="24"/>
          <w:szCs w:val="24"/>
        </w:rPr>
      </w:pPr>
      <w:r>
        <w:rPr>
          <w:sz w:val="24"/>
          <w:szCs w:val="24"/>
        </w:rPr>
        <w:t>‘</w:t>
      </w:r>
      <w:r w:rsidR="008240D8" w:rsidRPr="008240D8">
        <w:rPr>
          <w:sz w:val="24"/>
          <w:szCs w:val="24"/>
        </w:rPr>
        <w:t xml:space="preserve">PVR Multiplex Cinemas </w:t>
      </w:r>
      <w:r w:rsidR="008240D8">
        <w:rPr>
          <w:sz w:val="24"/>
          <w:szCs w:val="24"/>
        </w:rPr>
        <w:t>aims</w:t>
      </w:r>
      <w:r w:rsidR="008240D8" w:rsidRPr="008240D8">
        <w:rPr>
          <w:sz w:val="24"/>
          <w:szCs w:val="24"/>
        </w:rPr>
        <w:t xml:space="preserve"> to increase profitability by optimizing revenues per square foot and</w:t>
      </w:r>
      <w:r w:rsidR="008240D8">
        <w:rPr>
          <w:sz w:val="24"/>
          <w:szCs w:val="24"/>
        </w:rPr>
        <w:t xml:space="preserve"> </w:t>
      </w:r>
      <w:r w:rsidR="008240D8" w:rsidRPr="008240D8">
        <w:rPr>
          <w:sz w:val="24"/>
          <w:szCs w:val="24"/>
        </w:rPr>
        <w:t>reducing the cost per square foot of operation.</w:t>
      </w:r>
      <w:r>
        <w:rPr>
          <w:sz w:val="24"/>
          <w:szCs w:val="24"/>
        </w:rPr>
        <w:t>’</w:t>
      </w:r>
    </w:p>
    <w:p w:rsidR="008F1ECD" w:rsidRDefault="008F1ECD" w:rsidP="008F1ECD">
      <w:pPr>
        <w:autoSpaceDE w:val="0"/>
        <w:autoSpaceDN w:val="0"/>
        <w:adjustRightInd w:val="0"/>
        <w:spacing w:after="0" w:line="360" w:lineRule="auto"/>
        <w:jc w:val="center"/>
        <w:rPr>
          <w:sz w:val="24"/>
          <w:szCs w:val="24"/>
        </w:rPr>
      </w:pPr>
    </w:p>
    <w:p w:rsidR="008F1ECD" w:rsidRDefault="00A65D34" w:rsidP="008F1ECD">
      <w:pPr>
        <w:pStyle w:val="Heading2"/>
        <w:spacing w:after="240"/>
      </w:pPr>
      <w:r>
        <w:t>Revenue from Ticket Sales</w:t>
      </w:r>
    </w:p>
    <w:p w:rsidR="008240D8" w:rsidRPr="00A65D34" w:rsidRDefault="008F1ECD" w:rsidP="00A65D34">
      <w:pPr>
        <w:pStyle w:val="ListParagraph"/>
        <w:numPr>
          <w:ilvl w:val="0"/>
          <w:numId w:val="4"/>
        </w:numPr>
        <w:autoSpaceDE w:val="0"/>
        <w:autoSpaceDN w:val="0"/>
        <w:adjustRightInd w:val="0"/>
        <w:spacing w:after="240" w:line="360" w:lineRule="auto"/>
        <w:jc w:val="both"/>
        <w:rPr>
          <w:sz w:val="24"/>
          <w:szCs w:val="24"/>
        </w:rPr>
      </w:pPr>
      <w:r w:rsidRPr="00A65D34">
        <w:rPr>
          <w:sz w:val="24"/>
          <w:szCs w:val="24"/>
        </w:rPr>
        <w:t>C</w:t>
      </w:r>
      <w:r w:rsidR="008240D8" w:rsidRPr="00A65D34">
        <w:rPr>
          <w:sz w:val="24"/>
          <w:szCs w:val="24"/>
        </w:rPr>
        <w:t>urrently done by varying cinema seat</w:t>
      </w:r>
      <w:r w:rsidRPr="00A65D34">
        <w:rPr>
          <w:sz w:val="24"/>
          <w:szCs w:val="24"/>
        </w:rPr>
        <w:t>ing capacities within the same m</w:t>
      </w:r>
      <w:r w:rsidR="008240D8" w:rsidRPr="00A65D34">
        <w:rPr>
          <w:sz w:val="24"/>
          <w:szCs w:val="24"/>
        </w:rPr>
        <w:t xml:space="preserve">ultiplex, allowing them to exhibit films on a more cost effective basis for a longer period of time by shifting films to smaller cinemas to </w:t>
      </w:r>
      <w:r w:rsidRPr="00A65D34">
        <w:rPr>
          <w:sz w:val="24"/>
          <w:szCs w:val="24"/>
        </w:rPr>
        <w:t>meet changing attendance levels</w:t>
      </w:r>
    </w:p>
    <w:p w:rsidR="00A65D34" w:rsidRPr="00A65D34" w:rsidRDefault="00A65D34" w:rsidP="00A65D34">
      <w:pPr>
        <w:pStyle w:val="ListParagraph"/>
        <w:numPr>
          <w:ilvl w:val="0"/>
          <w:numId w:val="4"/>
        </w:numPr>
        <w:autoSpaceDE w:val="0"/>
        <w:autoSpaceDN w:val="0"/>
        <w:adjustRightInd w:val="0"/>
        <w:spacing w:after="0" w:line="360" w:lineRule="auto"/>
        <w:jc w:val="both"/>
        <w:rPr>
          <w:sz w:val="24"/>
          <w:szCs w:val="24"/>
        </w:rPr>
      </w:pPr>
      <w:r w:rsidRPr="00A65D34">
        <w:rPr>
          <w:sz w:val="24"/>
          <w:szCs w:val="24"/>
        </w:rPr>
        <w:t>O</w:t>
      </w:r>
      <w:r w:rsidR="008F1ECD" w:rsidRPr="00A65D34">
        <w:rPr>
          <w:sz w:val="24"/>
          <w:szCs w:val="24"/>
        </w:rPr>
        <w:t>pening of new cinemas</w:t>
      </w:r>
      <w:r w:rsidRPr="00A65D34">
        <w:rPr>
          <w:sz w:val="24"/>
          <w:szCs w:val="24"/>
        </w:rPr>
        <w:t xml:space="preserve"> in upcoming areas and overall adding 70 – 80 screens per year</w:t>
      </w:r>
    </w:p>
    <w:p w:rsidR="00A65D34" w:rsidRDefault="00A65D34" w:rsidP="00A65D34">
      <w:pPr>
        <w:pStyle w:val="ListParagraph"/>
        <w:numPr>
          <w:ilvl w:val="0"/>
          <w:numId w:val="4"/>
        </w:numPr>
        <w:autoSpaceDE w:val="0"/>
        <w:autoSpaceDN w:val="0"/>
        <w:adjustRightInd w:val="0"/>
        <w:spacing w:after="0" w:line="360" w:lineRule="auto"/>
        <w:jc w:val="both"/>
        <w:rPr>
          <w:sz w:val="24"/>
          <w:szCs w:val="24"/>
        </w:rPr>
      </w:pPr>
      <w:r w:rsidRPr="00A65D34">
        <w:rPr>
          <w:sz w:val="24"/>
          <w:szCs w:val="24"/>
        </w:rPr>
        <w:t>T</w:t>
      </w:r>
      <w:r w:rsidR="008F1ECD" w:rsidRPr="00A65D34">
        <w:rPr>
          <w:sz w:val="24"/>
          <w:szCs w:val="24"/>
        </w:rPr>
        <w:t>he company strives to increase the number of patrons by increasing the occupancy rate at existing c</w:t>
      </w:r>
      <w:r>
        <w:rPr>
          <w:sz w:val="24"/>
          <w:szCs w:val="24"/>
        </w:rPr>
        <w:t xml:space="preserve">inemas through </w:t>
      </w:r>
    </w:p>
    <w:p w:rsidR="00A65D34" w:rsidRDefault="00A65D34" w:rsidP="00A65D34">
      <w:pPr>
        <w:pStyle w:val="ListParagraph"/>
        <w:numPr>
          <w:ilvl w:val="1"/>
          <w:numId w:val="4"/>
        </w:numPr>
        <w:autoSpaceDE w:val="0"/>
        <w:autoSpaceDN w:val="0"/>
        <w:adjustRightInd w:val="0"/>
        <w:spacing w:after="0" w:line="360" w:lineRule="auto"/>
        <w:jc w:val="both"/>
        <w:rPr>
          <w:sz w:val="24"/>
          <w:szCs w:val="24"/>
        </w:rPr>
      </w:pPr>
      <w:r>
        <w:rPr>
          <w:sz w:val="24"/>
          <w:szCs w:val="24"/>
        </w:rPr>
        <w:t>T</w:t>
      </w:r>
      <w:r w:rsidR="008F1ECD" w:rsidRPr="00A65D34">
        <w:rPr>
          <w:sz w:val="24"/>
          <w:szCs w:val="24"/>
        </w:rPr>
        <w:t>he u</w:t>
      </w:r>
      <w:r>
        <w:rPr>
          <w:sz w:val="24"/>
          <w:szCs w:val="24"/>
        </w:rPr>
        <w:t>se of flexible ticket pricing</w:t>
      </w:r>
    </w:p>
    <w:p w:rsidR="00A65D34" w:rsidRDefault="00A65D34" w:rsidP="00A65D34">
      <w:pPr>
        <w:pStyle w:val="ListParagraph"/>
        <w:numPr>
          <w:ilvl w:val="1"/>
          <w:numId w:val="4"/>
        </w:numPr>
        <w:autoSpaceDE w:val="0"/>
        <w:autoSpaceDN w:val="0"/>
        <w:adjustRightInd w:val="0"/>
        <w:spacing w:after="0" w:line="360" w:lineRule="auto"/>
        <w:jc w:val="both"/>
        <w:rPr>
          <w:sz w:val="24"/>
          <w:szCs w:val="24"/>
        </w:rPr>
      </w:pPr>
      <w:r>
        <w:rPr>
          <w:sz w:val="24"/>
          <w:szCs w:val="24"/>
        </w:rPr>
        <w:t>M</w:t>
      </w:r>
      <w:r w:rsidR="008F1ECD" w:rsidRPr="00A65D34">
        <w:rPr>
          <w:sz w:val="24"/>
          <w:szCs w:val="24"/>
        </w:rPr>
        <w:t>arketing initiatives to increase the profile of films played at the</w:t>
      </w:r>
      <w:r>
        <w:rPr>
          <w:sz w:val="24"/>
          <w:szCs w:val="24"/>
        </w:rPr>
        <w:t xml:space="preserve"> cinemas</w:t>
      </w:r>
    </w:p>
    <w:p w:rsidR="008F1ECD" w:rsidRPr="00A65D34" w:rsidRDefault="00A65D34" w:rsidP="00A65D34">
      <w:pPr>
        <w:pStyle w:val="ListParagraph"/>
        <w:numPr>
          <w:ilvl w:val="1"/>
          <w:numId w:val="4"/>
        </w:numPr>
        <w:autoSpaceDE w:val="0"/>
        <w:autoSpaceDN w:val="0"/>
        <w:adjustRightInd w:val="0"/>
        <w:spacing w:after="0" w:line="360" w:lineRule="auto"/>
        <w:jc w:val="both"/>
        <w:rPr>
          <w:sz w:val="24"/>
          <w:szCs w:val="24"/>
        </w:rPr>
      </w:pPr>
      <w:r>
        <w:rPr>
          <w:sz w:val="24"/>
          <w:szCs w:val="24"/>
        </w:rPr>
        <w:t>T</w:t>
      </w:r>
      <w:r w:rsidR="008F1ECD" w:rsidRPr="00A65D34">
        <w:rPr>
          <w:sz w:val="24"/>
          <w:szCs w:val="24"/>
        </w:rPr>
        <w:t>hrough other initia</w:t>
      </w:r>
      <w:r>
        <w:rPr>
          <w:sz w:val="24"/>
          <w:szCs w:val="24"/>
        </w:rPr>
        <w:t>tives such as bulk ticket sales</w:t>
      </w:r>
    </w:p>
    <w:p w:rsidR="008F1ECD" w:rsidRDefault="008F1ECD" w:rsidP="008F1ECD">
      <w:pPr>
        <w:autoSpaceDE w:val="0"/>
        <w:autoSpaceDN w:val="0"/>
        <w:adjustRightInd w:val="0"/>
        <w:spacing w:after="0" w:line="360" w:lineRule="auto"/>
        <w:jc w:val="both"/>
        <w:rPr>
          <w:sz w:val="24"/>
          <w:szCs w:val="24"/>
        </w:rPr>
      </w:pPr>
    </w:p>
    <w:p w:rsidR="00A65D34" w:rsidRDefault="00A65D34" w:rsidP="00A65D34">
      <w:pPr>
        <w:pStyle w:val="Heading2"/>
        <w:spacing w:after="240"/>
      </w:pPr>
      <w:r>
        <w:t>Other Revenues</w:t>
      </w:r>
    </w:p>
    <w:p w:rsidR="00A65D34" w:rsidRPr="00A65D34" w:rsidRDefault="00A65D34" w:rsidP="00A65D34">
      <w:pPr>
        <w:pStyle w:val="ListParagraph"/>
        <w:numPr>
          <w:ilvl w:val="0"/>
          <w:numId w:val="4"/>
        </w:numPr>
        <w:autoSpaceDE w:val="0"/>
        <w:autoSpaceDN w:val="0"/>
        <w:adjustRightInd w:val="0"/>
        <w:spacing w:after="0" w:line="360" w:lineRule="auto"/>
        <w:jc w:val="both"/>
        <w:rPr>
          <w:sz w:val="24"/>
          <w:szCs w:val="24"/>
        </w:rPr>
      </w:pPr>
      <w:r w:rsidRPr="00A65D34">
        <w:rPr>
          <w:sz w:val="24"/>
          <w:szCs w:val="24"/>
        </w:rPr>
        <w:t>Incre</w:t>
      </w:r>
      <w:r>
        <w:rPr>
          <w:sz w:val="24"/>
          <w:szCs w:val="24"/>
        </w:rPr>
        <w:t>asing Advertisement R</w:t>
      </w:r>
      <w:r w:rsidRPr="00A65D34">
        <w:rPr>
          <w:sz w:val="24"/>
          <w:szCs w:val="24"/>
        </w:rPr>
        <w:t xml:space="preserve">evenue by focus on the on-screen advertisement presentation sequence prior to the screening of a feature film and during intervals in order to enhance the saleability of this airtime; develop and exploit off-screen media spaces; and develop and exploit cinema experience association opportunities. </w:t>
      </w:r>
    </w:p>
    <w:p w:rsidR="00A65D34" w:rsidRPr="008240D8" w:rsidRDefault="00A65D34" w:rsidP="00A65D34">
      <w:pPr>
        <w:pStyle w:val="ListParagraph"/>
        <w:numPr>
          <w:ilvl w:val="0"/>
          <w:numId w:val="4"/>
        </w:numPr>
        <w:autoSpaceDE w:val="0"/>
        <w:autoSpaceDN w:val="0"/>
        <w:adjustRightInd w:val="0"/>
        <w:spacing w:after="0" w:line="360" w:lineRule="auto"/>
        <w:jc w:val="both"/>
        <w:rPr>
          <w:sz w:val="24"/>
          <w:szCs w:val="24"/>
        </w:rPr>
      </w:pPr>
      <w:r>
        <w:rPr>
          <w:sz w:val="24"/>
          <w:szCs w:val="24"/>
        </w:rPr>
        <w:t xml:space="preserve">Increasing Food Revenues by </w:t>
      </w:r>
      <w:r w:rsidRPr="00A65D34">
        <w:rPr>
          <w:sz w:val="24"/>
          <w:szCs w:val="24"/>
        </w:rPr>
        <w:t>undertaking innovative promotions</w:t>
      </w:r>
    </w:p>
    <w:p w:rsidR="009448DA" w:rsidRDefault="009448DA">
      <w:pPr>
        <w:rPr>
          <w:sz w:val="24"/>
          <w:szCs w:val="24"/>
        </w:rPr>
      </w:pPr>
      <w:r>
        <w:rPr>
          <w:sz w:val="24"/>
          <w:szCs w:val="24"/>
        </w:rPr>
        <w:br w:type="page"/>
      </w:r>
    </w:p>
    <w:p w:rsidR="00E16CD6" w:rsidRDefault="00E16CD6" w:rsidP="00E16CD6">
      <w:pPr>
        <w:pStyle w:val="Heading1"/>
        <w:pBdr>
          <w:bottom w:val="single" w:sz="4" w:space="1" w:color="auto"/>
        </w:pBdr>
        <w:spacing w:line="360" w:lineRule="auto"/>
      </w:pPr>
      <w:r>
        <w:lastRenderedPageBreak/>
        <w:t xml:space="preserve">IMPORTANT FACTORS THAT CONTRIBUTE TO REVENUE </w:t>
      </w:r>
    </w:p>
    <w:p w:rsidR="00A65D34" w:rsidRDefault="00A65D34" w:rsidP="00A65D34">
      <w:pPr>
        <w:pStyle w:val="ListParagraph"/>
        <w:autoSpaceDE w:val="0"/>
        <w:autoSpaceDN w:val="0"/>
        <w:adjustRightInd w:val="0"/>
        <w:spacing w:after="0" w:line="360" w:lineRule="auto"/>
        <w:jc w:val="both"/>
        <w:rPr>
          <w:sz w:val="24"/>
          <w:szCs w:val="24"/>
        </w:rPr>
      </w:pPr>
    </w:p>
    <w:p w:rsidR="00BA0258" w:rsidRDefault="006C386F" w:rsidP="00BA2EF0">
      <w:pPr>
        <w:pStyle w:val="ListParagraph"/>
        <w:autoSpaceDE w:val="0"/>
        <w:autoSpaceDN w:val="0"/>
        <w:adjustRightInd w:val="0"/>
        <w:spacing w:after="0" w:line="360" w:lineRule="auto"/>
        <w:ind w:left="0"/>
        <w:jc w:val="both"/>
        <w:rPr>
          <w:sz w:val="24"/>
          <w:szCs w:val="24"/>
        </w:rPr>
      </w:pPr>
      <w:r>
        <w:rPr>
          <w:sz w:val="24"/>
          <w:szCs w:val="24"/>
        </w:rPr>
      </w:r>
      <w:r>
        <w:rPr>
          <w:sz w:val="24"/>
          <w:szCs w:val="24"/>
        </w:rPr>
        <w:pict>
          <v:group id="_x0000_s1027" editas="canvas" style="width:451.3pt;height:357.5pt;mso-position-horizontal-relative:char;mso-position-vertical-relative:line" coordorigin="2362,2516" coordsize="7200,57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62;top:2516;width:7200;height:5703" o:preferrelative="f">
              <v:fill o:detectmouseclick="t"/>
              <v:path o:extrusionok="t" o:connecttype="none"/>
              <o:lock v:ext="edit" text="t"/>
            </v:shape>
            <v:rect id="_x0000_s1028" style="position:absolute;left:7974;top:5287;width:1436;height:491" fillcolor="#4f81bd [3204]" strokecolor="#f2f2f2 [3041]" strokeweight="3pt">
              <v:shadow on="t" type="perspective" color="#243f60 [1604]" opacity=".5" offset="1pt" offset2="-1pt"/>
              <v:textbox style="mso-next-textbox:#_x0000_s1028">
                <w:txbxContent>
                  <w:p w:rsidR="00C240C1" w:rsidRPr="00BA2EF0" w:rsidRDefault="00C240C1" w:rsidP="000A1827">
                    <w:pPr>
                      <w:jc w:val="center"/>
                      <w:rPr>
                        <w:b/>
                        <w:color w:val="FFFFFF" w:themeColor="background1"/>
                        <w:sz w:val="24"/>
                      </w:rPr>
                    </w:pPr>
                    <w:r w:rsidRPr="00BA2EF0">
                      <w:rPr>
                        <w:b/>
                        <w:color w:val="FFFFFF" w:themeColor="background1"/>
                        <w:sz w:val="24"/>
                      </w:rPr>
                      <w:t>REVENUES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2470;top:5371;width:5564;height:280" adj="19248,4369" fillcolor="#7f7f7f [1601]" strokecolor="#f2f2f2 [3041]" strokeweight="1pt">
              <v:fill color2="black [3200]" angle="-135" focus="100%" type="gradient"/>
              <v:shadow on="t" type="perspective" color="#999 [1296]" opacity=".5" origin=",.5" offset="0,0" matrix=",-56756f,,.5"/>
            </v:shape>
            <v:shapetype id="_x0000_t32" coordsize="21600,21600" o:spt="32" o:oned="t" path="m,l21600,21600e" filled="f">
              <v:path arrowok="t" fillok="f" o:connecttype="none"/>
              <o:lock v:ext="edit" shapetype="t"/>
            </v:shapetype>
            <v:shape id="_x0000_s1030" type="#_x0000_t32" style="position:absolute;left:3173;top:3102;width:862;height:2376" o:connectortype="straight">
              <v:stroke endarrow="block"/>
            </v:shape>
            <v:shape id="_x0000_s1031" type="#_x0000_t32" style="position:absolute;left:5827;top:3078;width:734;height:2400" o:connectortype="straight">
              <v:stroke endarrow="block"/>
            </v:shape>
            <v:shape id="_x0000_s1032" type="#_x0000_t32" style="position:absolute;left:5819;top:5651;width:742;height:1879;flip:y" o:connectortype="straight">
              <v:stroke endarrow="block"/>
            </v:shape>
            <v:shape id="_x0000_s1033" type="#_x0000_t32" style="position:absolute;left:3292;top:5575;width:743;height:1879;flip:y" o:connectortype="straight">
              <v:stroke endarrow="block"/>
            </v:shape>
            <v:rect id="_x0000_s1042" style="position:absolute;left:5187;top:2646;width:1280;height:408" fillcolor="#8064a2 [3207]" strokecolor="#f2f2f2 [3041]" strokeweight="3pt">
              <v:shadow on="t" type="perspective" color="#3f3151 [1607]" opacity=".5" offset="1pt" offset2="-1pt"/>
              <v:textbox style="mso-next-textbox:#_x0000_s1042">
                <w:txbxContent>
                  <w:p w:rsidR="00C240C1" w:rsidRPr="00BF6A43" w:rsidRDefault="00C240C1" w:rsidP="000A1827">
                    <w:pPr>
                      <w:rPr>
                        <w:b/>
                        <w:color w:val="FFFFFF" w:themeColor="background1"/>
                        <w:sz w:val="24"/>
                      </w:rPr>
                    </w:pPr>
                    <w:r>
                      <w:rPr>
                        <w:b/>
                        <w:color w:val="FFFFFF" w:themeColor="background1"/>
                        <w:sz w:val="24"/>
                      </w:rPr>
                      <w:t>DEMAND</w:t>
                    </w:r>
                  </w:p>
                </w:txbxContent>
              </v:textbox>
            </v:rect>
            <v:rect id="_x0000_s1043" style="position:absolute;left:2532;top:2669;width:1283;height:409" fillcolor="#8064a2 [3207]" strokecolor="#f2f2f2 [3041]" strokeweight="3pt">
              <v:shadow on="t" type="perspective" color="#3f3151 [1607]" opacity=".5" offset="1pt" offset2="-1pt"/>
              <v:textbox style="mso-next-textbox:#_x0000_s1043">
                <w:txbxContent>
                  <w:p w:rsidR="00C240C1" w:rsidRPr="00427852" w:rsidRDefault="00C240C1" w:rsidP="000A1827">
                    <w:pPr>
                      <w:rPr>
                        <w:b/>
                        <w:color w:val="FFFFFF" w:themeColor="background1"/>
                        <w:sz w:val="24"/>
                      </w:rPr>
                    </w:pPr>
                    <w:r w:rsidRPr="00427852">
                      <w:rPr>
                        <w:b/>
                        <w:color w:val="FFFFFF" w:themeColor="background1"/>
                        <w:sz w:val="24"/>
                      </w:rPr>
                      <w:t>PRICING</w:t>
                    </w:r>
                  </w:p>
                </w:txbxContent>
              </v:textbox>
            </v:rect>
            <v:rect id="_x0000_s1044" style="position:absolute;left:5365;top:7531;width:1448;height:409" fillcolor="#8064a2 [3207]" strokecolor="#f2f2f2 [3041]" strokeweight="3pt">
              <v:shadow on="t" type="perspective" color="#3f3151 [1607]" opacity=".5" offset="1pt" offset2="-1pt"/>
              <v:textbox style="mso-next-textbox:#_x0000_s1044">
                <w:txbxContent>
                  <w:p w:rsidR="00C240C1" w:rsidRPr="00BF6A43" w:rsidRDefault="00C240C1" w:rsidP="000A1827">
                    <w:pPr>
                      <w:rPr>
                        <w:b/>
                        <w:color w:val="FFFFFF" w:themeColor="background1"/>
                      </w:rPr>
                    </w:pPr>
                    <w:r w:rsidRPr="00BF6A43">
                      <w:rPr>
                        <w:b/>
                        <w:color w:val="FFFFFF" w:themeColor="background1"/>
                      </w:rPr>
                      <w:t>COMPETITORS</w:t>
                    </w:r>
                  </w:p>
                </w:txbxContent>
              </v:textbox>
            </v:rect>
            <v:rect id="_x0000_s1045" style="position:absolute;left:2593;top:7531;width:1282;height:409" fillcolor="#8064a2 [3207]" strokecolor="#f2f2f2 [3041]" strokeweight="3pt">
              <v:shadow on="t" type="perspective" color="#3f3151 [1607]" opacity=".5" offset="1pt" offset2="-1pt"/>
              <v:textbox style="mso-next-textbox:#_x0000_s1045">
                <w:txbxContent>
                  <w:p w:rsidR="00C240C1" w:rsidRPr="00BF6A43" w:rsidRDefault="00C240C1" w:rsidP="000A1827">
                    <w:pPr>
                      <w:rPr>
                        <w:b/>
                        <w:color w:val="FFFFFF" w:themeColor="background1"/>
                      </w:rPr>
                    </w:pPr>
                    <w:r w:rsidRPr="00BF6A43">
                      <w:rPr>
                        <w:b/>
                        <w:color w:val="FFFFFF" w:themeColor="background1"/>
                      </w:rPr>
                      <w:t>GOVT POLICY</w:t>
                    </w:r>
                  </w:p>
                </w:txbxContent>
              </v:textbox>
            </v:rect>
            <v:shape id="_x0000_s1046" type="#_x0000_t32" style="position:absolute;left:6097;top:4033;width:932;height:1" o:connectortype="straight">
              <v:stroke startarrow="block"/>
            </v:shape>
            <v:shape id="_x0000_s1047" type="#_x0000_t32" style="position:absolute;left:6231;top:4368;width:930;height:1;flip:y" o:connectortype="straight">
              <v:stroke startarrow="block"/>
            </v:shape>
            <v:shape id="_x0000_s1048" type="#_x0000_t32" style="position:absolute;left:3875;top:4920;width:861;height:1" o:connectortype="straight">
              <v:stroke startarrow="block"/>
            </v:shape>
            <v:shapetype id="_x0000_t202" coordsize="21600,21600" o:spt="202" path="m,l,21600r21600,l21600,xe">
              <v:stroke joinstyle="miter"/>
              <v:path gradientshapeok="t" o:connecttype="rect"/>
            </v:shapetype>
            <v:shape id="_x0000_s1049" type="#_x0000_t202" style="position:absolute;left:7029;top:3908;width:1569;height:252" fillcolor="#d99594 [1941]" strokecolor="#c0504d [3205]" strokeweight="1pt">
              <v:fill color2="#c0504d [3205]" focus="50%" type="gradient"/>
              <v:shadow on="t" type="perspective" color="#622423 [1605]" offset="1pt" offset2="-3pt"/>
              <v:textbox style="mso-next-textbox:#_x0000_s1049" inset=",.3mm,,.3mm">
                <w:txbxContent>
                  <w:p w:rsidR="00C240C1" w:rsidRPr="0056213E" w:rsidRDefault="00C240C1" w:rsidP="000A1827">
                    <w:pPr>
                      <w:rPr>
                        <w:b/>
                        <w:color w:val="FFFFFF" w:themeColor="background1"/>
                      </w:rPr>
                    </w:pPr>
                    <w:r w:rsidRPr="0056213E">
                      <w:rPr>
                        <w:b/>
                        <w:color w:val="FFFFFF" w:themeColor="background1"/>
                      </w:rPr>
                      <w:t>Day of Week</w:t>
                    </w:r>
                  </w:p>
                </w:txbxContent>
              </v:textbox>
            </v:shape>
            <v:shape id="_x0000_s1051" type="#_x0000_t202" style="position:absolute;left:7161;top:4242;width:1569;height:252" fillcolor="#d99594 [1941]" strokecolor="#c0504d [3205]" strokeweight="1pt">
              <v:fill color2="#c0504d [3205]" focus="50%" type="gradient"/>
              <v:shadow on="t" type="perspective" color="#622423 [1605]" offset="1pt" offset2="-3pt"/>
              <v:textbox style="mso-next-textbox:#_x0000_s1051" inset=",.3mm,,.3mm">
                <w:txbxContent>
                  <w:p w:rsidR="00C240C1" w:rsidRPr="0056213E" w:rsidRDefault="00C240C1" w:rsidP="000A1827">
                    <w:pPr>
                      <w:rPr>
                        <w:b/>
                        <w:color w:val="FFFFFF" w:themeColor="background1"/>
                      </w:rPr>
                    </w:pPr>
                    <w:r w:rsidRPr="0056213E">
                      <w:rPr>
                        <w:b/>
                        <w:color w:val="FFFFFF" w:themeColor="background1"/>
                      </w:rPr>
                      <w:t>Show Timing</w:t>
                    </w:r>
                  </w:p>
                </w:txbxContent>
              </v:textbox>
            </v:shape>
            <v:shape id="_x0000_s1052" type="#_x0000_t202" style="position:absolute;left:4736;top:4795;width:1299;height:252" fillcolor="#d99594 [1941]" strokecolor="#c0504d [3205]" strokeweight="1pt">
              <v:fill color2="#c0504d [3205]" focus="50%" type="gradient"/>
              <v:shadow on="t" type="perspective" color="#622423 [1605]" offset="1pt" offset2="-3pt"/>
              <v:textbox style="mso-next-textbox:#_x0000_s1052" inset=",.3mm,,.3mm">
                <w:txbxContent>
                  <w:p w:rsidR="00C240C1" w:rsidRPr="0056213E" w:rsidRDefault="00C240C1" w:rsidP="000A1827">
                    <w:pPr>
                      <w:rPr>
                        <w:b/>
                        <w:color w:val="FFFFFF" w:themeColor="background1"/>
                      </w:rPr>
                    </w:pPr>
                    <w:r w:rsidRPr="0056213E">
                      <w:rPr>
                        <w:b/>
                        <w:color w:val="FFFFFF" w:themeColor="background1"/>
                      </w:rPr>
                      <w:t>Revenue Class</w:t>
                    </w:r>
                  </w:p>
                </w:txbxContent>
              </v:textbox>
            </v:shape>
            <v:shape id="_x0000_s1053" type="#_x0000_t32" style="position:absolute;left:3736;top:4587;width:793;height:1" o:connectortype="straight">
              <v:stroke startarrow="block"/>
            </v:shape>
            <v:shape id="_x0000_s1054" type="#_x0000_t202" style="position:absolute;left:4529;top:4444;width:1506;height:252" fillcolor="#d99594 [1941]" strokecolor="#c0504d [3205]" strokeweight="1pt">
              <v:fill color2="#c0504d [3205]" focus="50%" type="gradient"/>
              <v:shadow on="t" type="perspective" color="#622423 [1605]" offset="1pt" offset2="-3pt"/>
              <v:textbox style="mso-next-textbox:#_x0000_s1054" inset=",.3mm,,.3mm">
                <w:txbxContent>
                  <w:p w:rsidR="00C240C1" w:rsidRPr="0056213E" w:rsidRDefault="00C240C1" w:rsidP="000A1827">
                    <w:pPr>
                      <w:rPr>
                        <w:b/>
                        <w:color w:val="FFFFFF" w:themeColor="background1"/>
                      </w:rPr>
                    </w:pPr>
                    <w:r w:rsidRPr="0056213E">
                      <w:rPr>
                        <w:b/>
                        <w:color w:val="FFFFFF" w:themeColor="background1"/>
                      </w:rPr>
                      <w:t>Time of Booking</w:t>
                    </w:r>
                  </w:p>
                </w:txbxContent>
              </v:textbox>
            </v:shape>
            <v:shape id="_x0000_s1057" type="#_x0000_t32" style="position:absolute;left:6035;top:3682;width:854;height:2" o:connectortype="straight">
              <v:stroke startarrow="block"/>
            </v:shape>
            <v:shape id="_x0000_s1056" type="#_x0000_t202" style="position:absolute;left:6889;top:3558;width:1569;height:251" fillcolor="#d99594 [1941]" strokecolor="#c0504d [3205]" strokeweight="1pt">
              <v:fill color2="#c0504d [3205]" focus="50%" type="gradient"/>
              <v:shadow on="t" type="perspective" color="#622423 [1605]" offset="1pt" offset2="-3pt"/>
              <v:textbox style="mso-next-textbox:#_x0000_s1056" inset=",.3mm,,.3mm">
                <w:txbxContent>
                  <w:p w:rsidR="00C240C1" w:rsidRPr="0056213E" w:rsidRDefault="00C240C1" w:rsidP="000A1827">
                    <w:pPr>
                      <w:rPr>
                        <w:b/>
                        <w:color w:val="FFFFFF" w:themeColor="background1"/>
                      </w:rPr>
                    </w:pPr>
                    <w:r w:rsidRPr="0056213E">
                      <w:rPr>
                        <w:b/>
                        <w:color w:val="FFFFFF" w:themeColor="background1"/>
                      </w:rPr>
                      <w:t>Movie</w:t>
                    </w:r>
                  </w:p>
                </w:txbxContent>
              </v:textbox>
            </v:shape>
            <v:shape id="_x0000_s1058" type="#_x0000_t202" style="position:absolute;left:7095;top:3146;width:1569;height:252" fillcolor="#c2d69b [1942]" strokecolor="#9bbb59 [3206]" strokeweight="1pt">
              <v:fill color2="#9bbb59 [3206]" focus="50%" type="gradient"/>
              <v:shadow on="t" type="perspective" color="#4e6128 [1606]" offset="1pt" offset2="-3pt"/>
              <v:textbox style="mso-next-textbox:#_x0000_s1058" inset=",.3mm,,.3mm">
                <w:txbxContent>
                  <w:p w:rsidR="00C240C1" w:rsidRPr="00734338" w:rsidRDefault="00C240C1" w:rsidP="000A1827">
                    <w:pPr>
                      <w:rPr>
                        <w:b/>
                      </w:rPr>
                    </w:pPr>
                    <w:r w:rsidRPr="00734338">
                      <w:rPr>
                        <w:b/>
                      </w:rPr>
                      <w:t>Type of Movie</w:t>
                    </w:r>
                  </w:p>
                </w:txbxContent>
              </v:textbox>
            </v:shape>
            <v:shape id="_x0000_s1082" type="#_x0000_t202" style="position:absolute;left:7095;top:2826;width:1568;height:252" fillcolor="#c2d69b [1942]" strokecolor="#9bbb59 [3206]" strokeweight="1pt">
              <v:fill color2="#9bbb59 [3206]" focus="50%" type="gradient"/>
              <v:shadow on="t" type="perspective" color="#4e6128 [1606]" offset="1pt" offset2="-3pt"/>
              <v:textbox style="mso-next-textbox:#_x0000_s1082" inset=",.3mm,,.3mm">
                <w:txbxContent>
                  <w:p w:rsidR="00C240C1" w:rsidRPr="00734338" w:rsidRDefault="00C240C1" w:rsidP="000A1827">
                    <w:pPr>
                      <w:rPr>
                        <w:b/>
                      </w:rPr>
                    </w:pPr>
                    <w:r w:rsidRPr="00734338">
                      <w:rPr>
                        <w:b/>
                      </w:rPr>
                      <w:t>Release Date</w:t>
                    </w:r>
                  </w:p>
                </w:txbxContent>
              </v:textbox>
            </v:shape>
            <v:shape id="_x0000_s1083" type="#_x0000_t32" style="position:absolute;left:6286;top:2952;width:809;height:732;flip:x" o:connectortype="straight">
              <v:stroke endarrow="block"/>
            </v:shape>
            <v:shape id="_x0000_s1084" type="#_x0000_t32" style="position:absolute;left:6642;top:3272;width:453;height:410;flip:x" o:connectortype="straight">
              <v:stroke endarrow="block"/>
            </v:shape>
            <v:shape id="_x0000_s1085" type="#_x0000_t202" style="position:absolute;left:3859;top:3306;width:1506;height:252" fillcolor="#d99594 [1941]" strokecolor="#c0504d [3205]" strokeweight="1pt">
              <v:fill color2="#c0504d [3205]" focus="50%" type="gradient"/>
              <v:shadow on="t" type="perspective" color="#622423 [1605]" offset="1pt" offset2="-3pt"/>
              <v:textbox style="mso-next-textbox:#_x0000_s1085" inset=",.3mm,,.3mm">
                <w:txbxContent>
                  <w:p w:rsidR="00C240C1" w:rsidRPr="0056213E" w:rsidRDefault="00C240C1" w:rsidP="000A1827">
                    <w:pPr>
                      <w:rPr>
                        <w:b/>
                        <w:color w:val="FFFFFF" w:themeColor="background1"/>
                      </w:rPr>
                    </w:pPr>
                    <w:r>
                      <w:rPr>
                        <w:b/>
                        <w:color w:val="FFFFFF" w:themeColor="background1"/>
                      </w:rPr>
                      <w:t>Price Elasticity</w:t>
                    </w:r>
                  </w:p>
                </w:txbxContent>
              </v:textbox>
            </v:shape>
            <v:shape id="_x0000_s1086" type="#_x0000_t32" style="position:absolute;left:3305;top:3432;width:554;height:1;flip:y" o:connectortype="straight">
              <v:stroke startarrow="block"/>
            </v:shape>
            <v:shape id="_x0000_s1087" type="#_x0000_t202" style="position:absolute;left:4035;top:3656;width:1506;height:252" fillcolor="#d99594 [1941]" strokecolor="#c0504d [3205]" strokeweight="1pt">
              <v:fill color2="#c0504d [3205]" focus="50%" type="gradient"/>
              <v:shadow on="t" type="perspective" color="#622423 [1605]" offset="1pt" offset2="-3pt"/>
              <v:textbox style="mso-next-textbox:#_x0000_s1087" inset=",.3mm,,.3mm">
                <w:txbxContent>
                  <w:p w:rsidR="00C240C1" w:rsidRPr="0056213E" w:rsidRDefault="00C240C1" w:rsidP="000A1827">
                    <w:pPr>
                      <w:rPr>
                        <w:b/>
                        <w:color w:val="FFFFFF" w:themeColor="background1"/>
                      </w:rPr>
                    </w:pPr>
                    <w:r>
                      <w:rPr>
                        <w:b/>
                        <w:color w:val="FFFFFF" w:themeColor="background1"/>
                      </w:rPr>
                      <w:t>Location</w:t>
                    </w:r>
                  </w:p>
                </w:txbxContent>
              </v:textbox>
            </v:shape>
            <v:shape id="_x0000_s1088" type="#_x0000_t32" style="position:absolute;left:3424;top:3809;width:627;height:2;flip:y" o:connectortype="straight">
              <v:stroke startarrow="block"/>
            </v:shape>
            <v:shape id="_x0000_s1089" type="#_x0000_t202" style="position:absolute;left:4226;top:4034;width:1506;height:252" fillcolor="#d99594 [1941]" strokecolor="#c0504d [3205]" strokeweight="1pt">
              <v:fill color2="#c0504d [3205]" focus="50%" type="gradient"/>
              <v:shadow on="t" type="perspective" color="#622423 [1605]" offset="1pt" offset2="-3pt"/>
              <v:textbox style="mso-next-textbox:#_x0000_s1089" inset=",.3mm,,.3mm">
                <w:txbxContent>
                  <w:p w:rsidR="00C240C1" w:rsidRPr="0056213E" w:rsidRDefault="00C240C1" w:rsidP="000A1827">
                    <w:pPr>
                      <w:rPr>
                        <w:b/>
                        <w:color w:val="FFFFFF" w:themeColor="background1"/>
                      </w:rPr>
                    </w:pPr>
                    <w:r>
                      <w:rPr>
                        <w:b/>
                        <w:color w:val="FFFFFF" w:themeColor="background1"/>
                      </w:rPr>
                      <w:t>Cinema Features</w:t>
                    </w:r>
                  </w:p>
                </w:txbxContent>
              </v:textbox>
            </v:shape>
            <v:shape id="_x0000_s1090" type="#_x0000_t32" style="position:absolute;left:3565;top:4159;width:661;height:1" o:connectortype="straight">
              <v:stroke startarrow="block"/>
            </v:shape>
            <v:shape id="_x0000_s1091" type="#_x0000_t202" style="position:absolute;left:7265;top:4588;width:1569;height:254" fillcolor="#d99594 [1941]" strokecolor="#c0504d [3205]" strokeweight="1pt">
              <v:fill color2="#c0504d [3205]" focus="50%" type="gradient"/>
              <v:shadow on="t" type="perspective" color="#622423 [1605]" offset="1pt" offset2="-3pt"/>
              <v:textbox style="mso-next-textbox:#_x0000_s1091" inset=",.3mm,,.3mm">
                <w:txbxContent>
                  <w:p w:rsidR="00C240C1" w:rsidRPr="0056213E" w:rsidRDefault="00C240C1" w:rsidP="000A1827">
                    <w:pPr>
                      <w:rPr>
                        <w:b/>
                        <w:color w:val="FFFFFF" w:themeColor="background1"/>
                      </w:rPr>
                    </w:pPr>
                    <w:r>
                      <w:rPr>
                        <w:b/>
                        <w:color w:val="FFFFFF" w:themeColor="background1"/>
                      </w:rPr>
                      <w:t>Special Events</w:t>
                    </w:r>
                  </w:p>
                </w:txbxContent>
              </v:textbox>
            </v:shape>
            <v:shape id="_x0000_s1092" type="#_x0000_t32" style="position:absolute;left:6335;top:4696;width:930;height:1;flip:y" o:connectortype="straight">
              <v:stroke startarrow="block"/>
            </v:shape>
            <v:shape id="_x0000_s1093" type="#_x0000_t202" style="position:absolute;left:7339;top:5995;width:1569;height:254" fillcolor="#d99594 [1941]" strokecolor="#c0504d [3205]" strokeweight="1pt">
              <v:fill color2="#c0504d [3205]" focus="50%" type="gradient"/>
              <v:shadow on="t" type="perspective" color="#622423 [1605]" offset="1pt" offset2="-3pt"/>
              <v:textbox style="mso-next-textbox:#_x0000_s1093" inset=",.3mm,,.3mm">
                <w:txbxContent>
                  <w:p w:rsidR="00C240C1" w:rsidRPr="0056213E" w:rsidRDefault="00C240C1" w:rsidP="000A1827">
                    <w:pPr>
                      <w:rPr>
                        <w:b/>
                        <w:color w:val="FFFFFF" w:themeColor="background1"/>
                      </w:rPr>
                    </w:pPr>
                    <w:r>
                      <w:rPr>
                        <w:b/>
                        <w:color w:val="FFFFFF" w:themeColor="background1"/>
                      </w:rPr>
                      <w:t>Pricing Strategy</w:t>
                    </w:r>
                  </w:p>
                </w:txbxContent>
              </v:textbox>
            </v:shape>
            <v:shape id="_x0000_s1094" type="#_x0000_t32" style="position:absolute;left:6410;top:6103;width:929;height:1;flip:y" o:connectortype="straight">
              <v:stroke startarrow="block"/>
            </v:shape>
            <v:shape id="_x0000_s1095" type="#_x0000_t202" style="position:absolute;left:4334;top:5995;width:1701;height:254" fillcolor="#d99594 [1941]" strokecolor="#c0504d [3205]" strokeweight="1pt">
              <v:fill color2="#c0504d [3205]" focus="50%" type="gradient"/>
              <v:shadow on="t" type="perspective" color="#622423 [1605]" offset="1pt" offset2="-3pt"/>
              <v:textbox style="mso-next-textbox:#_x0000_s1095" inset=",.3mm,,.3mm">
                <w:txbxContent>
                  <w:p w:rsidR="00C240C1" w:rsidRPr="0056213E" w:rsidRDefault="00C240C1" w:rsidP="000A1827">
                    <w:pPr>
                      <w:rPr>
                        <w:b/>
                        <w:color w:val="FFFFFF" w:themeColor="background1"/>
                      </w:rPr>
                    </w:pPr>
                    <w:r>
                      <w:rPr>
                        <w:b/>
                        <w:color w:val="FFFFFF" w:themeColor="background1"/>
                      </w:rPr>
                      <w:t>Pricing Restrictions</w:t>
                    </w:r>
                  </w:p>
                </w:txbxContent>
              </v:textbox>
            </v:shape>
            <v:shape id="_x0000_s1096" type="#_x0000_t32" style="position:absolute;left:3788;top:6121;width:546;height:1" o:connectortype="straight">
              <v:stroke startarrow="block"/>
            </v:shape>
            <v:shape id="_x0000_s1097" type="#_x0000_t202" style="position:absolute;left:7029;top:6374;width:1701;height:254" fillcolor="#d99594 [1941]" strokecolor="#c0504d [3205]" strokeweight="1pt">
              <v:fill color2="#c0504d [3205]" focus="50%" type="gradient"/>
              <v:shadow on="t" type="perspective" color="#622423 [1605]" offset="1pt" offset2="-3pt"/>
              <v:textbox style="mso-next-textbox:#_x0000_s1097" inset=",.3mm,,.3mm">
                <w:txbxContent>
                  <w:p w:rsidR="00C240C1" w:rsidRPr="0056213E" w:rsidRDefault="00C240C1" w:rsidP="000A1827">
                    <w:pPr>
                      <w:rPr>
                        <w:b/>
                        <w:color w:val="FFFFFF" w:themeColor="background1"/>
                      </w:rPr>
                    </w:pPr>
                    <w:r>
                      <w:rPr>
                        <w:b/>
                        <w:color w:val="FFFFFF" w:themeColor="background1"/>
                      </w:rPr>
                      <w:t>Location of Cinema</w:t>
                    </w:r>
                  </w:p>
                </w:txbxContent>
              </v:textbox>
            </v:shape>
            <v:shape id="_x0000_s1098" type="#_x0000_t32" style="position:absolute;left:6231;top:6500;width:798;height:1" o:connectortype="straight">
              <v:stroke startarrow="block"/>
            </v:shape>
            <v:shape id="_x0000_s1099" type="#_x0000_t202" style="position:absolute;left:6757;top:6731;width:1701;height:254" fillcolor="#d99594 [1941]" strokecolor="#c0504d [3205]" strokeweight="1pt">
              <v:fill color2="#c0504d [3205]" focus="50%" type="gradient"/>
              <v:shadow on="t" type="perspective" color="#622423 [1605]" offset="1pt" offset2="-3pt"/>
              <v:textbox style="mso-next-textbox:#_x0000_s1099" inset=",.3mm,,.3mm">
                <w:txbxContent>
                  <w:p w:rsidR="00C240C1" w:rsidRPr="0056213E" w:rsidRDefault="00C240C1" w:rsidP="000A1827">
                    <w:pPr>
                      <w:rPr>
                        <w:b/>
                        <w:color w:val="FFFFFF" w:themeColor="background1"/>
                      </w:rPr>
                    </w:pPr>
                    <w:r>
                      <w:rPr>
                        <w:b/>
                        <w:color w:val="FFFFFF" w:themeColor="background1"/>
                      </w:rPr>
                      <w:t>Facilities Offered</w:t>
                    </w:r>
                  </w:p>
                </w:txbxContent>
              </v:textbox>
            </v:shape>
            <v:shape id="_x0000_s1100" type="#_x0000_t32" style="position:absolute;left:6097;top:6857;width:660;height:1" o:connectortype="straight">
              <v:stroke startarrow="block"/>
            </v:shape>
            <v:shape id="_x0000_s1101" type="#_x0000_t202" style="position:absolute;left:6642;top:7111;width:1700;height:255" fillcolor="#d99594 [1941]" strokecolor="#c0504d [3205]" strokeweight="1pt">
              <v:fill color2="#c0504d [3205]" focus="50%" type="gradient"/>
              <v:shadow on="t" type="perspective" color="#622423 [1605]" offset="1pt" offset2="-3pt"/>
              <v:textbox style="mso-next-textbox:#_x0000_s1101" inset=",.3mm,,.3mm">
                <w:txbxContent>
                  <w:p w:rsidR="00C240C1" w:rsidRPr="0056213E" w:rsidRDefault="00C240C1" w:rsidP="000A1827">
                    <w:pPr>
                      <w:rPr>
                        <w:b/>
                        <w:color w:val="FFFFFF" w:themeColor="background1"/>
                      </w:rPr>
                    </w:pPr>
                    <w:r>
                      <w:rPr>
                        <w:b/>
                        <w:color w:val="FFFFFF" w:themeColor="background1"/>
                      </w:rPr>
                      <w:t>Alliances</w:t>
                    </w:r>
                  </w:p>
                </w:txbxContent>
              </v:textbox>
            </v:shape>
            <v:shape id="_x0000_s1102" type="#_x0000_t32" style="position:absolute;left:5901;top:7239;width:741;height:12;flip:y" o:connectortype="straight">
              <v:stroke startarrow="block"/>
            </v:shape>
            <v:shape id="_x0000_s1103" type="#_x0000_t202" style="position:absolute;left:4226;top:6374;width:1702;height:254" fillcolor="#d99594 [1941]" strokecolor="#c0504d [3205]" strokeweight="1pt">
              <v:fill color2="#c0504d [3205]" focus="50%" type="gradient"/>
              <v:shadow on="t" type="perspective" color="#622423 [1605]" offset="1pt" offset2="-3pt"/>
              <v:textbox style="mso-next-textbox:#_x0000_s1103" inset=",.3mm,,.3mm">
                <w:txbxContent>
                  <w:p w:rsidR="00C240C1" w:rsidRPr="0056213E" w:rsidRDefault="00C240C1" w:rsidP="000A1827">
                    <w:pPr>
                      <w:rPr>
                        <w:b/>
                        <w:color w:val="FFFFFF" w:themeColor="background1"/>
                      </w:rPr>
                    </w:pPr>
                    <w:r>
                      <w:rPr>
                        <w:b/>
                        <w:color w:val="FFFFFF" w:themeColor="background1"/>
                      </w:rPr>
                      <w:t>Right to Ban</w:t>
                    </w:r>
                  </w:p>
                </w:txbxContent>
              </v:textbox>
            </v:shape>
            <v:shape id="_x0000_s1104" type="#_x0000_t32" style="position:absolute;left:3681;top:6500;width:545;height:1" o:connectortype="straight">
              <v:stroke startarrow="block"/>
            </v:shape>
            <v:shape id="_x0000_s1105" type="#_x0000_t202" style="position:absolute;left:4051;top:6732;width:1701;height:253" fillcolor="#d99594 [1941]" strokecolor="#c0504d [3205]" strokeweight="1pt">
              <v:fill color2="#c0504d [3205]" focus="50%" type="gradient"/>
              <v:shadow on="t" type="perspective" color="#622423 [1605]" offset="1pt" offset2="-3pt"/>
              <v:textbox style="mso-next-textbox:#_x0000_s1105" inset=",.3mm,,.3mm">
                <w:txbxContent>
                  <w:p w:rsidR="00C240C1" w:rsidRPr="0056213E" w:rsidRDefault="00C240C1" w:rsidP="000A1827">
                    <w:pPr>
                      <w:rPr>
                        <w:b/>
                        <w:color w:val="FFFFFF" w:themeColor="background1"/>
                      </w:rPr>
                    </w:pPr>
                    <w:r>
                      <w:rPr>
                        <w:b/>
                        <w:color w:val="FFFFFF" w:themeColor="background1"/>
                      </w:rPr>
                      <w:t>Entertainment Tax</w:t>
                    </w:r>
                  </w:p>
                </w:txbxContent>
              </v:textbox>
            </v:shape>
            <v:shape id="_x0000_s1106" type="#_x0000_t32" style="position:absolute;left:3506;top:6858;width:545;height:1" o:connectortype="straight">
              <v:stroke startarrow="block"/>
            </v:shape>
            <w10:wrap type="none"/>
            <w10:anchorlock/>
          </v:group>
        </w:pict>
      </w:r>
    </w:p>
    <w:p w:rsidR="0056213E" w:rsidRDefault="00CE3DE7" w:rsidP="00BA2EF0">
      <w:pPr>
        <w:pStyle w:val="ListParagraph"/>
        <w:autoSpaceDE w:val="0"/>
        <w:autoSpaceDN w:val="0"/>
        <w:adjustRightInd w:val="0"/>
        <w:spacing w:after="0" w:line="360" w:lineRule="auto"/>
        <w:ind w:left="0"/>
        <w:jc w:val="both"/>
        <w:rPr>
          <w:sz w:val="24"/>
          <w:szCs w:val="24"/>
        </w:rPr>
      </w:pPr>
      <w:r>
        <w:rPr>
          <w:sz w:val="24"/>
          <w:szCs w:val="24"/>
        </w:rPr>
        <w:t>Other long term risks to revenues include:</w:t>
      </w:r>
    </w:p>
    <w:p w:rsidR="00CE3DE7" w:rsidRPr="00A0114E" w:rsidRDefault="00CE3DE7" w:rsidP="00A0114E">
      <w:pPr>
        <w:pStyle w:val="ListParagraph"/>
        <w:numPr>
          <w:ilvl w:val="0"/>
          <w:numId w:val="5"/>
        </w:numPr>
        <w:autoSpaceDE w:val="0"/>
        <w:autoSpaceDN w:val="0"/>
        <w:adjustRightInd w:val="0"/>
        <w:spacing w:after="0" w:line="360" w:lineRule="auto"/>
        <w:jc w:val="both"/>
        <w:rPr>
          <w:sz w:val="24"/>
          <w:szCs w:val="24"/>
        </w:rPr>
      </w:pPr>
      <w:r w:rsidRPr="00A0114E">
        <w:rPr>
          <w:sz w:val="24"/>
          <w:szCs w:val="24"/>
        </w:rPr>
        <w:t>Piracy and home-viewing may reduce the number of cinema patrons: On account of inadequate enforcement of anti-piracy laws in India which may have a material adverse effect on the company’s revenues and results of operations. Television is expected to grow at a faster pace than cinema.</w:t>
      </w:r>
    </w:p>
    <w:p w:rsidR="00CE3DE7" w:rsidRPr="00A0114E" w:rsidRDefault="00CE3DE7" w:rsidP="00A0114E">
      <w:pPr>
        <w:pStyle w:val="ListParagraph"/>
        <w:numPr>
          <w:ilvl w:val="0"/>
          <w:numId w:val="5"/>
        </w:numPr>
        <w:autoSpaceDE w:val="0"/>
        <w:autoSpaceDN w:val="0"/>
        <w:adjustRightInd w:val="0"/>
        <w:spacing w:after="0" w:line="360" w:lineRule="auto"/>
        <w:jc w:val="both"/>
        <w:rPr>
          <w:sz w:val="24"/>
          <w:szCs w:val="24"/>
        </w:rPr>
      </w:pPr>
      <w:r w:rsidRPr="00A0114E">
        <w:rPr>
          <w:sz w:val="24"/>
          <w:szCs w:val="24"/>
        </w:rPr>
        <w:t>Costs of setting up a multiplex in India are coming down: It can takes around Rs 40-50 crores to set up a premium five-screen multiplex in a metro while the same in a smaller town costs between Rs 10- 15 crores.</w:t>
      </w:r>
    </w:p>
    <w:p w:rsidR="0058663B" w:rsidRDefault="00A0114E" w:rsidP="0058663B">
      <w:pPr>
        <w:pStyle w:val="ListParagraph"/>
        <w:numPr>
          <w:ilvl w:val="0"/>
          <w:numId w:val="5"/>
        </w:numPr>
        <w:autoSpaceDE w:val="0"/>
        <w:autoSpaceDN w:val="0"/>
        <w:adjustRightInd w:val="0"/>
        <w:spacing w:after="0" w:line="360" w:lineRule="auto"/>
        <w:jc w:val="both"/>
        <w:rPr>
          <w:sz w:val="24"/>
          <w:szCs w:val="24"/>
        </w:rPr>
      </w:pPr>
      <w:r w:rsidRPr="00A0114E">
        <w:rPr>
          <w:sz w:val="24"/>
          <w:szCs w:val="24"/>
        </w:rPr>
        <w:t>For hiring a film, the distributor’s share is normally a percentage of ticket receipts (net of entertainment taxes) and the applicable percentage is negotiated on a film to film basis in respect of movies produced in India. Distributors work on a non-exclusive basis and there is competition between exhibitors to acquire films</w:t>
      </w:r>
      <w:r w:rsidR="0058663B">
        <w:rPr>
          <w:sz w:val="24"/>
          <w:szCs w:val="24"/>
        </w:rPr>
        <w:t>.</w:t>
      </w:r>
    </w:p>
    <w:p w:rsidR="0058663B" w:rsidRDefault="0058663B">
      <w:pPr>
        <w:rPr>
          <w:sz w:val="24"/>
          <w:szCs w:val="24"/>
        </w:rPr>
      </w:pPr>
      <w:r>
        <w:rPr>
          <w:sz w:val="24"/>
          <w:szCs w:val="24"/>
        </w:rPr>
        <w:br w:type="page"/>
      </w:r>
    </w:p>
    <w:p w:rsidR="0058663B" w:rsidRDefault="0058663B" w:rsidP="0058663B">
      <w:pPr>
        <w:pStyle w:val="Heading1"/>
        <w:pBdr>
          <w:bottom w:val="single" w:sz="4" w:space="1" w:color="auto"/>
        </w:pBdr>
        <w:spacing w:line="360" w:lineRule="auto"/>
      </w:pPr>
      <w:r>
        <w:lastRenderedPageBreak/>
        <w:t>REVENUE VARIABLE AND CONSTRAINTS</w:t>
      </w:r>
    </w:p>
    <w:p w:rsidR="0058663B" w:rsidRPr="0058663B" w:rsidRDefault="0058663B" w:rsidP="0058663B">
      <w:pPr>
        <w:autoSpaceDE w:val="0"/>
        <w:autoSpaceDN w:val="0"/>
        <w:adjustRightInd w:val="0"/>
        <w:spacing w:after="0" w:line="360" w:lineRule="auto"/>
        <w:jc w:val="both"/>
        <w:rPr>
          <w:sz w:val="24"/>
          <w:szCs w:val="24"/>
        </w:rPr>
      </w:pPr>
    </w:p>
    <w:p w:rsidR="00477BF8" w:rsidRPr="00326D92" w:rsidRDefault="0058663B" w:rsidP="00326D92">
      <w:pPr>
        <w:pStyle w:val="Heading2"/>
        <w:spacing w:after="240"/>
        <w:rPr>
          <w:rStyle w:val="apple-style-span"/>
          <w:szCs w:val="24"/>
        </w:rPr>
      </w:pPr>
      <w:r w:rsidRPr="00326D92">
        <w:rPr>
          <w:rStyle w:val="apple-style-span"/>
          <w:szCs w:val="24"/>
        </w:rPr>
        <w:t>Reve</w:t>
      </w:r>
      <w:r w:rsidR="00477BF8" w:rsidRPr="00326D92">
        <w:rPr>
          <w:rStyle w:val="apple-style-span"/>
          <w:szCs w:val="24"/>
        </w:rPr>
        <w:t>nue V</w:t>
      </w:r>
      <w:r w:rsidRPr="00326D92">
        <w:rPr>
          <w:rStyle w:val="apple-style-span"/>
          <w:szCs w:val="24"/>
        </w:rPr>
        <w:t>ariable</w:t>
      </w:r>
      <w:r w:rsidR="00477BF8" w:rsidRPr="00326D92">
        <w:rPr>
          <w:rStyle w:val="apple-style-span"/>
          <w:szCs w:val="24"/>
        </w:rPr>
        <w:t xml:space="preserve">: </w:t>
      </w:r>
    </w:p>
    <w:p w:rsidR="00477BF8" w:rsidRPr="00326D92" w:rsidRDefault="00477BF8" w:rsidP="00326D92">
      <w:pPr>
        <w:spacing w:after="240"/>
        <w:ind w:firstLine="720"/>
        <w:rPr>
          <w:rStyle w:val="apple-style-span"/>
          <w:rFonts w:cs="Arial"/>
          <w:color w:val="000000"/>
          <w:sz w:val="24"/>
          <w:szCs w:val="24"/>
        </w:rPr>
      </w:pPr>
      <w:r w:rsidRPr="00477BF8">
        <w:rPr>
          <w:rStyle w:val="apple-style-span"/>
          <w:rFonts w:cs="Arial"/>
          <w:color w:val="000000"/>
          <w:sz w:val="24"/>
          <w:szCs w:val="24"/>
        </w:rPr>
        <w:t>N</w:t>
      </w:r>
      <w:r w:rsidR="0058663B" w:rsidRPr="00477BF8">
        <w:rPr>
          <w:rStyle w:val="apple-style-span"/>
          <w:rFonts w:cs="Arial"/>
          <w:color w:val="000000"/>
          <w:sz w:val="24"/>
          <w:szCs w:val="24"/>
        </w:rPr>
        <w:t>u</w:t>
      </w:r>
      <w:r w:rsidR="0058663B" w:rsidRPr="00BF5DC8">
        <w:rPr>
          <w:rStyle w:val="apple-style-span"/>
          <w:rFonts w:cs="Arial"/>
          <w:color w:val="000000"/>
          <w:sz w:val="24"/>
          <w:szCs w:val="24"/>
        </w:rPr>
        <w:t>mber of seats</w:t>
      </w:r>
      <w:r w:rsidR="0058663B">
        <w:rPr>
          <w:rStyle w:val="apple-style-span"/>
          <w:rFonts w:cs="Arial"/>
          <w:color w:val="000000"/>
          <w:sz w:val="24"/>
          <w:szCs w:val="24"/>
        </w:rPr>
        <w:t xml:space="preserve"> </w:t>
      </w:r>
      <w:r w:rsidR="0058663B" w:rsidRPr="00BF5DC8">
        <w:rPr>
          <w:rStyle w:val="apple-style-span"/>
          <w:rFonts w:cs="Arial"/>
          <w:color w:val="000000"/>
          <w:sz w:val="24"/>
          <w:szCs w:val="24"/>
        </w:rPr>
        <w:t>in a movie</w:t>
      </w:r>
      <w:r w:rsidR="0058663B">
        <w:rPr>
          <w:rStyle w:val="apple-style-span"/>
          <w:rFonts w:cs="Arial"/>
          <w:color w:val="000000"/>
          <w:sz w:val="24"/>
          <w:szCs w:val="24"/>
        </w:rPr>
        <w:t xml:space="preserve"> theatre</w:t>
      </w:r>
    </w:p>
    <w:p w:rsidR="0058663B" w:rsidRPr="00326D92" w:rsidRDefault="00134E45" w:rsidP="00326D92">
      <w:pPr>
        <w:pStyle w:val="Heading2"/>
        <w:spacing w:after="240"/>
        <w:rPr>
          <w:rStyle w:val="apple-style-span"/>
          <w:szCs w:val="24"/>
        </w:rPr>
      </w:pPr>
      <w:r w:rsidRPr="00326D92">
        <w:rPr>
          <w:rStyle w:val="apple-style-span"/>
          <w:szCs w:val="24"/>
        </w:rPr>
        <w:t>Constraints:</w:t>
      </w:r>
    </w:p>
    <w:p w:rsidR="001210DA" w:rsidRDefault="00134E45" w:rsidP="00F16827">
      <w:pPr>
        <w:pStyle w:val="ListParagraph"/>
        <w:numPr>
          <w:ilvl w:val="0"/>
          <w:numId w:val="6"/>
        </w:numPr>
        <w:spacing w:after="240" w:line="360" w:lineRule="auto"/>
        <w:rPr>
          <w:sz w:val="24"/>
          <w:szCs w:val="24"/>
        </w:rPr>
      </w:pPr>
      <w:r>
        <w:rPr>
          <w:sz w:val="24"/>
          <w:szCs w:val="24"/>
        </w:rPr>
        <w:t>Number of Seats per Screening</w:t>
      </w:r>
      <w:r w:rsidR="001210DA">
        <w:rPr>
          <w:sz w:val="24"/>
          <w:szCs w:val="24"/>
        </w:rPr>
        <w:t xml:space="preserve">: </w:t>
      </w:r>
    </w:p>
    <w:p w:rsidR="001210DA" w:rsidRDefault="001210DA" w:rsidP="00F16827">
      <w:pPr>
        <w:pStyle w:val="ListParagraph"/>
        <w:numPr>
          <w:ilvl w:val="1"/>
          <w:numId w:val="6"/>
        </w:numPr>
        <w:spacing w:line="360" w:lineRule="auto"/>
        <w:rPr>
          <w:sz w:val="24"/>
          <w:szCs w:val="24"/>
        </w:rPr>
      </w:pPr>
      <w:r>
        <w:rPr>
          <w:sz w:val="24"/>
          <w:szCs w:val="24"/>
        </w:rPr>
        <w:t>Classic Cinemas has 172 seats</w:t>
      </w:r>
    </w:p>
    <w:p w:rsidR="00134E45" w:rsidRDefault="001210DA" w:rsidP="00F16827">
      <w:pPr>
        <w:pStyle w:val="ListParagraph"/>
        <w:numPr>
          <w:ilvl w:val="1"/>
          <w:numId w:val="6"/>
        </w:numPr>
        <w:spacing w:line="360" w:lineRule="auto"/>
        <w:rPr>
          <w:sz w:val="24"/>
          <w:szCs w:val="24"/>
        </w:rPr>
      </w:pPr>
      <w:r>
        <w:rPr>
          <w:sz w:val="24"/>
          <w:szCs w:val="24"/>
        </w:rPr>
        <w:t>Gold Cinemas has 32 seats</w:t>
      </w:r>
    </w:p>
    <w:p w:rsidR="00D14CD0" w:rsidRDefault="00D14CD0" w:rsidP="00D14CD0">
      <w:pPr>
        <w:pStyle w:val="ListParagraph"/>
        <w:spacing w:line="360" w:lineRule="auto"/>
        <w:ind w:left="1440"/>
        <w:rPr>
          <w:sz w:val="24"/>
          <w:szCs w:val="24"/>
        </w:rPr>
      </w:pPr>
    </w:p>
    <w:p w:rsidR="00134E45" w:rsidRDefault="00134E45" w:rsidP="00F16827">
      <w:pPr>
        <w:pStyle w:val="ListParagraph"/>
        <w:numPr>
          <w:ilvl w:val="0"/>
          <w:numId w:val="6"/>
        </w:numPr>
        <w:spacing w:line="360" w:lineRule="auto"/>
        <w:rPr>
          <w:sz w:val="24"/>
          <w:szCs w:val="24"/>
        </w:rPr>
      </w:pPr>
      <w:r>
        <w:rPr>
          <w:sz w:val="24"/>
          <w:szCs w:val="24"/>
        </w:rPr>
        <w:t>Number of Screens in Multiplex</w:t>
      </w:r>
    </w:p>
    <w:p w:rsidR="00D14CD0" w:rsidRDefault="00477BF8" w:rsidP="00F16827">
      <w:pPr>
        <w:pStyle w:val="ListParagraph"/>
        <w:spacing w:line="360" w:lineRule="auto"/>
        <w:rPr>
          <w:sz w:val="24"/>
          <w:szCs w:val="24"/>
        </w:rPr>
      </w:pPr>
      <w:r>
        <w:rPr>
          <w:sz w:val="24"/>
          <w:szCs w:val="24"/>
        </w:rPr>
        <w:t xml:space="preserve">PVR Cinemas, Bangalore </w:t>
      </w:r>
      <w:r w:rsidRPr="00477BF8">
        <w:rPr>
          <w:sz w:val="24"/>
          <w:szCs w:val="24"/>
        </w:rPr>
        <w:t>has 11 screens including 7 Classic Screens, 2 Cinema Europa and 2 Gold Class Screens.</w:t>
      </w:r>
    </w:p>
    <w:p w:rsidR="001210DA" w:rsidRPr="00477BF8" w:rsidRDefault="00477BF8" w:rsidP="00F16827">
      <w:pPr>
        <w:pStyle w:val="ListParagraph"/>
        <w:spacing w:line="360" w:lineRule="auto"/>
        <w:rPr>
          <w:sz w:val="24"/>
          <w:szCs w:val="24"/>
        </w:rPr>
      </w:pPr>
      <w:r w:rsidRPr="00477BF8">
        <w:rPr>
          <w:sz w:val="24"/>
          <w:szCs w:val="24"/>
        </w:rPr>
        <w:t xml:space="preserve"> </w:t>
      </w:r>
    </w:p>
    <w:p w:rsidR="00134E45" w:rsidRDefault="00134E45" w:rsidP="006C5403">
      <w:pPr>
        <w:pStyle w:val="ListParagraph"/>
        <w:numPr>
          <w:ilvl w:val="0"/>
          <w:numId w:val="6"/>
        </w:numPr>
        <w:spacing w:line="360" w:lineRule="auto"/>
        <w:jc w:val="both"/>
        <w:rPr>
          <w:sz w:val="24"/>
          <w:szCs w:val="24"/>
        </w:rPr>
      </w:pPr>
      <w:r>
        <w:rPr>
          <w:sz w:val="24"/>
          <w:szCs w:val="24"/>
        </w:rPr>
        <w:t>Number of Shows per Day</w:t>
      </w:r>
      <w:r w:rsidR="00EC3FE1">
        <w:rPr>
          <w:sz w:val="24"/>
          <w:szCs w:val="24"/>
        </w:rPr>
        <w:t xml:space="preserve">: In Bangalore, movies cannot be run beyond city close down time of midnight. In addition shows are run from 7 am. The </w:t>
      </w:r>
      <w:r w:rsidR="00BE0BE2">
        <w:rPr>
          <w:sz w:val="24"/>
          <w:szCs w:val="24"/>
        </w:rPr>
        <w:t>slots available for screening become</w:t>
      </w:r>
      <w:r w:rsidR="00EC3FE1">
        <w:rPr>
          <w:sz w:val="24"/>
          <w:szCs w:val="24"/>
        </w:rPr>
        <w:t xml:space="preserve"> limited.</w:t>
      </w:r>
    </w:p>
    <w:p w:rsidR="00134E45" w:rsidRDefault="00134E45" w:rsidP="00134E45">
      <w:pPr>
        <w:pStyle w:val="ListParagraph"/>
        <w:rPr>
          <w:sz w:val="24"/>
          <w:szCs w:val="24"/>
        </w:rPr>
      </w:pPr>
    </w:p>
    <w:p w:rsidR="002235DE" w:rsidRDefault="002235DE" w:rsidP="00134E45">
      <w:pPr>
        <w:pStyle w:val="ListParagraph"/>
        <w:rPr>
          <w:sz w:val="24"/>
          <w:szCs w:val="24"/>
        </w:rPr>
      </w:pPr>
    </w:p>
    <w:p w:rsidR="00B57AC5" w:rsidRDefault="005E58A2" w:rsidP="005E58A2">
      <w:pPr>
        <w:pStyle w:val="ListParagraph"/>
        <w:jc w:val="center"/>
        <w:rPr>
          <w:sz w:val="24"/>
          <w:szCs w:val="24"/>
        </w:rPr>
      </w:pPr>
      <w:r>
        <w:rPr>
          <w:noProof/>
          <w:sz w:val="24"/>
          <w:szCs w:val="24"/>
          <w:lang w:eastAsia="en-IN"/>
        </w:rPr>
        <w:drawing>
          <wp:inline distT="0" distB="0" distL="0" distR="0">
            <wp:extent cx="3438525" cy="1925574"/>
            <wp:effectExtent l="19050" t="0" r="9525" b="0"/>
            <wp:docPr id="4" name="Picture 3" descr="p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r.jpg"/>
                    <pic:cNvPicPr/>
                  </pic:nvPicPr>
                  <pic:blipFill>
                    <a:blip r:embed="rId8"/>
                    <a:stretch>
                      <a:fillRect/>
                    </a:stretch>
                  </pic:blipFill>
                  <pic:spPr>
                    <a:xfrm>
                      <a:off x="0" y="0"/>
                      <a:ext cx="3438525" cy="1925574"/>
                    </a:xfrm>
                    <a:prstGeom prst="rect">
                      <a:avLst/>
                    </a:prstGeom>
                  </pic:spPr>
                </pic:pic>
              </a:graphicData>
            </a:graphic>
          </wp:inline>
        </w:drawing>
      </w:r>
    </w:p>
    <w:p w:rsidR="00B57AC5" w:rsidRDefault="00B57AC5">
      <w:pPr>
        <w:rPr>
          <w:sz w:val="24"/>
          <w:szCs w:val="24"/>
        </w:rPr>
      </w:pPr>
      <w:r>
        <w:rPr>
          <w:sz w:val="24"/>
          <w:szCs w:val="24"/>
        </w:rPr>
        <w:br w:type="page"/>
      </w:r>
    </w:p>
    <w:p w:rsidR="00B57AC5" w:rsidRDefault="009A6581" w:rsidP="00B57AC5">
      <w:pPr>
        <w:pStyle w:val="Heading1"/>
        <w:pBdr>
          <w:bottom w:val="single" w:sz="4" w:space="1" w:color="auto"/>
        </w:pBdr>
        <w:spacing w:line="360" w:lineRule="auto"/>
      </w:pPr>
      <w:r>
        <w:lastRenderedPageBreak/>
        <w:t>AUXILLARIES</w:t>
      </w:r>
    </w:p>
    <w:p w:rsidR="00097C47" w:rsidRDefault="00097C47" w:rsidP="00097C47">
      <w:pPr>
        <w:rPr>
          <w:sz w:val="24"/>
          <w:szCs w:val="24"/>
        </w:rPr>
      </w:pPr>
    </w:p>
    <w:p w:rsidR="00097C47" w:rsidRDefault="00433CAE" w:rsidP="00433CAE">
      <w:pPr>
        <w:autoSpaceDE w:val="0"/>
        <w:autoSpaceDN w:val="0"/>
        <w:adjustRightInd w:val="0"/>
        <w:spacing w:after="0" w:line="360" w:lineRule="auto"/>
        <w:jc w:val="both"/>
        <w:rPr>
          <w:sz w:val="24"/>
          <w:szCs w:val="24"/>
        </w:rPr>
      </w:pPr>
      <w:r w:rsidRPr="00433CAE">
        <w:rPr>
          <w:b/>
          <w:sz w:val="24"/>
          <w:szCs w:val="24"/>
        </w:rPr>
        <w:t>Food and B</w:t>
      </w:r>
      <w:r w:rsidR="00FC4ECF" w:rsidRPr="00433CAE">
        <w:rPr>
          <w:b/>
          <w:sz w:val="24"/>
          <w:szCs w:val="24"/>
        </w:rPr>
        <w:t>everage</w:t>
      </w:r>
      <w:r w:rsidRPr="00433CAE">
        <w:rPr>
          <w:b/>
          <w:sz w:val="24"/>
          <w:szCs w:val="24"/>
        </w:rPr>
        <w:t>s:</w:t>
      </w:r>
      <w:r w:rsidRPr="00433CAE">
        <w:rPr>
          <w:sz w:val="24"/>
          <w:szCs w:val="24"/>
        </w:rPr>
        <w:t xml:space="preserve"> This </w:t>
      </w:r>
      <w:r w:rsidR="00FC4ECF" w:rsidRPr="00433CAE">
        <w:rPr>
          <w:sz w:val="24"/>
          <w:szCs w:val="24"/>
        </w:rPr>
        <w:t>include</w:t>
      </w:r>
      <w:r w:rsidRPr="00433CAE">
        <w:rPr>
          <w:sz w:val="24"/>
          <w:szCs w:val="24"/>
        </w:rPr>
        <w:t>s</w:t>
      </w:r>
      <w:r w:rsidR="00FC4ECF" w:rsidRPr="00433CAE">
        <w:rPr>
          <w:sz w:val="24"/>
          <w:szCs w:val="24"/>
        </w:rPr>
        <w:t xml:space="preserve"> popcorn, soft drinks, confectionary and sandwiches. Different food and</w:t>
      </w:r>
      <w:r w:rsidRPr="00433CAE">
        <w:rPr>
          <w:sz w:val="24"/>
          <w:szCs w:val="24"/>
        </w:rPr>
        <w:t xml:space="preserve"> </w:t>
      </w:r>
      <w:r w:rsidR="00FC4ECF" w:rsidRPr="00433CAE">
        <w:rPr>
          <w:sz w:val="24"/>
          <w:szCs w:val="24"/>
        </w:rPr>
        <w:t>beverage varieties are offered at our cinemas based on preferences in that particular geographic region.</w:t>
      </w:r>
      <w:r w:rsidRPr="00433CAE">
        <w:rPr>
          <w:sz w:val="24"/>
          <w:szCs w:val="24"/>
        </w:rPr>
        <w:t xml:space="preserve"> ‘Combo-deals’ have been implemented</w:t>
      </w:r>
      <w:r w:rsidR="00FC4ECF" w:rsidRPr="00433CAE">
        <w:rPr>
          <w:sz w:val="24"/>
          <w:szCs w:val="24"/>
        </w:rPr>
        <w:t xml:space="preserve"> for patrons, which offer a pre-selected assortment of concessions</w:t>
      </w:r>
      <w:r w:rsidRPr="00433CAE">
        <w:rPr>
          <w:sz w:val="24"/>
          <w:szCs w:val="24"/>
        </w:rPr>
        <w:t xml:space="preserve"> </w:t>
      </w:r>
      <w:r w:rsidR="00FC4ECF" w:rsidRPr="00433CAE">
        <w:rPr>
          <w:sz w:val="24"/>
          <w:szCs w:val="24"/>
        </w:rPr>
        <w:t>products and offer co-brande</w:t>
      </w:r>
      <w:r w:rsidRPr="00433CAE">
        <w:rPr>
          <w:sz w:val="24"/>
          <w:szCs w:val="24"/>
        </w:rPr>
        <w:t>d products that are unique to PVR. When pricing</w:t>
      </w:r>
      <w:r w:rsidR="00FC4ECF" w:rsidRPr="00433CAE">
        <w:rPr>
          <w:sz w:val="24"/>
          <w:szCs w:val="24"/>
        </w:rPr>
        <w:t xml:space="preserve"> product</w:t>
      </w:r>
      <w:r w:rsidRPr="00433CAE">
        <w:rPr>
          <w:sz w:val="24"/>
          <w:szCs w:val="24"/>
        </w:rPr>
        <w:t xml:space="preserve">s, </w:t>
      </w:r>
      <w:r w:rsidR="00FC4ECF" w:rsidRPr="00433CAE">
        <w:rPr>
          <w:sz w:val="24"/>
          <w:szCs w:val="24"/>
        </w:rPr>
        <w:t>analysis as to the affordability of the products</w:t>
      </w:r>
      <w:r w:rsidRPr="00433CAE">
        <w:rPr>
          <w:sz w:val="24"/>
          <w:szCs w:val="24"/>
        </w:rPr>
        <w:t xml:space="preserve"> is done</w:t>
      </w:r>
      <w:r w:rsidR="00FC4ECF" w:rsidRPr="00433CAE">
        <w:rPr>
          <w:sz w:val="24"/>
          <w:szCs w:val="24"/>
        </w:rPr>
        <w:t xml:space="preserve"> and compare</w:t>
      </w:r>
      <w:r w:rsidRPr="00433CAE">
        <w:rPr>
          <w:sz w:val="24"/>
          <w:szCs w:val="24"/>
        </w:rPr>
        <w:t>d to the prices of</w:t>
      </w:r>
      <w:r w:rsidR="00FC4ECF" w:rsidRPr="00433CAE">
        <w:rPr>
          <w:sz w:val="24"/>
          <w:szCs w:val="24"/>
        </w:rPr>
        <w:t xml:space="preserve"> competitors.</w:t>
      </w:r>
      <w:r w:rsidRPr="00433CAE">
        <w:rPr>
          <w:sz w:val="24"/>
          <w:szCs w:val="24"/>
        </w:rPr>
        <w:t xml:space="preserve"> The</w:t>
      </w:r>
      <w:r w:rsidR="00FC4ECF" w:rsidRPr="00433CAE">
        <w:rPr>
          <w:sz w:val="24"/>
          <w:szCs w:val="24"/>
        </w:rPr>
        <w:t xml:space="preserve"> strategy emphasizes prominent and appealing food and beverage counters designed</w:t>
      </w:r>
      <w:r w:rsidRPr="00433CAE">
        <w:rPr>
          <w:sz w:val="24"/>
          <w:szCs w:val="24"/>
        </w:rPr>
        <w:t xml:space="preserve"> </w:t>
      </w:r>
      <w:r w:rsidR="00FC4ECF" w:rsidRPr="00433CAE">
        <w:rPr>
          <w:sz w:val="24"/>
          <w:szCs w:val="24"/>
        </w:rPr>
        <w:t>for rapid service and efficiency. Strategic placement of large food and beverages</w:t>
      </w:r>
      <w:r w:rsidRPr="00433CAE">
        <w:rPr>
          <w:sz w:val="24"/>
          <w:szCs w:val="24"/>
        </w:rPr>
        <w:t xml:space="preserve"> stands within the </w:t>
      </w:r>
      <w:r w:rsidR="00FC4ECF" w:rsidRPr="00433CAE">
        <w:rPr>
          <w:sz w:val="24"/>
          <w:szCs w:val="24"/>
        </w:rPr>
        <w:t>cinemas heightens their visibility, aids in reducing the length of lines, allows flexibility to</w:t>
      </w:r>
      <w:r w:rsidRPr="00433CAE">
        <w:rPr>
          <w:sz w:val="24"/>
          <w:szCs w:val="24"/>
        </w:rPr>
        <w:t xml:space="preserve"> </w:t>
      </w:r>
      <w:r w:rsidR="00FC4ECF" w:rsidRPr="00433CAE">
        <w:rPr>
          <w:sz w:val="24"/>
          <w:szCs w:val="24"/>
        </w:rPr>
        <w:t>introduce new concepts and improves traffic flow around the foo</w:t>
      </w:r>
      <w:r w:rsidRPr="00433CAE">
        <w:rPr>
          <w:sz w:val="24"/>
          <w:szCs w:val="24"/>
        </w:rPr>
        <w:t xml:space="preserve">d and beverages stands. There are </w:t>
      </w:r>
      <w:r w:rsidR="00FC4ECF" w:rsidRPr="00433CAE">
        <w:rPr>
          <w:sz w:val="24"/>
          <w:szCs w:val="24"/>
        </w:rPr>
        <w:t>also started</w:t>
      </w:r>
      <w:r w:rsidRPr="00433CAE">
        <w:rPr>
          <w:sz w:val="24"/>
          <w:szCs w:val="24"/>
        </w:rPr>
        <w:t xml:space="preserve"> </w:t>
      </w:r>
      <w:r w:rsidR="00FC4ECF" w:rsidRPr="00433CAE">
        <w:rPr>
          <w:sz w:val="24"/>
          <w:szCs w:val="24"/>
        </w:rPr>
        <w:t>value added services like service on seats to increase our revenue from food and beverages.</w:t>
      </w:r>
    </w:p>
    <w:p w:rsidR="00433CAE" w:rsidRDefault="00433CAE" w:rsidP="00433CAE">
      <w:pPr>
        <w:autoSpaceDE w:val="0"/>
        <w:autoSpaceDN w:val="0"/>
        <w:adjustRightInd w:val="0"/>
        <w:spacing w:after="0" w:line="360" w:lineRule="auto"/>
        <w:jc w:val="both"/>
        <w:rPr>
          <w:sz w:val="24"/>
          <w:szCs w:val="24"/>
        </w:rPr>
      </w:pPr>
    </w:p>
    <w:p w:rsidR="00433CAE" w:rsidRPr="00433CAE" w:rsidRDefault="00433CAE" w:rsidP="00433CAE">
      <w:pPr>
        <w:autoSpaceDE w:val="0"/>
        <w:autoSpaceDN w:val="0"/>
        <w:adjustRightInd w:val="0"/>
        <w:spacing w:after="0" w:line="360" w:lineRule="auto"/>
        <w:jc w:val="both"/>
        <w:rPr>
          <w:b/>
          <w:sz w:val="24"/>
          <w:szCs w:val="24"/>
        </w:rPr>
      </w:pPr>
      <w:r w:rsidRPr="00433CAE">
        <w:rPr>
          <w:b/>
          <w:sz w:val="24"/>
          <w:szCs w:val="24"/>
        </w:rPr>
        <w:t>Gift Cards</w:t>
      </w:r>
    </w:p>
    <w:p w:rsidR="00433CAE" w:rsidRDefault="00433CAE" w:rsidP="00433CAE">
      <w:pPr>
        <w:autoSpaceDE w:val="0"/>
        <w:autoSpaceDN w:val="0"/>
        <w:adjustRightInd w:val="0"/>
        <w:spacing w:after="0" w:line="360" w:lineRule="auto"/>
        <w:jc w:val="both"/>
        <w:rPr>
          <w:sz w:val="24"/>
          <w:szCs w:val="24"/>
        </w:rPr>
      </w:pPr>
      <w:r>
        <w:rPr>
          <w:rFonts w:ascii="Arial" w:hAnsi="Arial" w:cs="Arial"/>
          <w:noProof/>
          <w:color w:val="000000"/>
          <w:sz w:val="20"/>
          <w:szCs w:val="20"/>
          <w:lang w:eastAsia="en-IN"/>
        </w:rPr>
        <w:drawing>
          <wp:anchor distT="0" distB="0" distL="114300" distR="114300" simplePos="0" relativeHeight="251658240" behindDoc="0" locked="0" layoutInCell="1" allowOverlap="1">
            <wp:simplePos x="0" y="0"/>
            <wp:positionH relativeFrom="margin">
              <wp:align>left</wp:align>
            </wp:positionH>
            <wp:positionV relativeFrom="margin">
              <wp:posOffset>4314825</wp:posOffset>
            </wp:positionV>
            <wp:extent cx="2638425" cy="1933575"/>
            <wp:effectExtent l="1905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2638425" cy="1933575"/>
                    </a:xfrm>
                    <a:prstGeom prst="rect">
                      <a:avLst/>
                    </a:prstGeom>
                    <a:noFill/>
                    <a:ln w="9525">
                      <a:noFill/>
                      <a:miter lim="800000"/>
                      <a:headEnd/>
                      <a:tailEnd/>
                    </a:ln>
                  </pic:spPr>
                </pic:pic>
              </a:graphicData>
            </a:graphic>
          </wp:anchor>
        </w:drawing>
      </w:r>
      <w:r w:rsidRPr="00433CAE">
        <w:rPr>
          <w:sz w:val="24"/>
          <w:szCs w:val="24"/>
        </w:rPr>
        <w:t>PVR gift card is an innovative concept of gifting an experience at PVR cinemas across the country. This is a pre-paid card which can be redeemed against purchase of tickets, and for food &amp; beverages at the PVR cinemas</w:t>
      </w:r>
      <w:r>
        <w:rPr>
          <w:sz w:val="24"/>
          <w:szCs w:val="24"/>
        </w:rPr>
        <w:t xml:space="preserve">. </w:t>
      </w:r>
      <w:r>
        <w:rPr>
          <w:sz w:val="24"/>
          <w:szCs w:val="24"/>
        </w:rPr>
        <w:br w:type="textWrapping" w:clear="all"/>
      </w:r>
    </w:p>
    <w:p w:rsidR="00A03961" w:rsidRDefault="00A03961">
      <w:pPr>
        <w:rPr>
          <w:sz w:val="24"/>
          <w:szCs w:val="24"/>
        </w:rPr>
      </w:pPr>
      <w:r>
        <w:rPr>
          <w:sz w:val="24"/>
          <w:szCs w:val="24"/>
        </w:rPr>
        <w:br w:type="page"/>
      </w:r>
    </w:p>
    <w:p w:rsidR="00A03961" w:rsidRDefault="00A03961" w:rsidP="00A03961">
      <w:pPr>
        <w:pStyle w:val="Heading1"/>
        <w:pBdr>
          <w:bottom w:val="single" w:sz="4" w:space="1" w:color="auto"/>
        </w:pBdr>
        <w:spacing w:after="240" w:line="360" w:lineRule="auto"/>
      </w:pPr>
      <w:r>
        <w:lastRenderedPageBreak/>
        <w:t>THE NEED TO FORECAST AND LEVEL OF FORECAST</w:t>
      </w:r>
    </w:p>
    <w:p w:rsidR="00A03961" w:rsidRDefault="00A03961" w:rsidP="00A03961">
      <w:pPr>
        <w:pStyle w:val="Heading2"/>
        <w:spacing w:after="240"/>
      </w:pPr>
      <w:r>
        <w:t>NEED TO FORECAST</w:t>
      </w:r>
    </w:p>
    <w:p w:rsidR="00A03961" w:rsidRPr="00A03961" w:rsidRDefault="00A03961" w:rsidP="00A03961">
      <w:pPr>
        <w:spacing w:after="240" w:line="360" w:lineRule="auto"/>
        <w:jc w:val="both"/>
        <w:rPr>
          <w:sz w:val="24"/>
          <w:szCs w:val="24"/>
        </w:rPr>
      </w:pPr>
      <w:r w:rsidRPr="00A03961">
        <w:rPr>
          <w:sz w:val="24"/>
          <w:szCs w:val="24"/>
        </w:rPr>
        <w:t>Movies at theatres have evolved a big way from being single screen, few hours of reel show to an “experience”.  It is necessary to capture this change in terms of revenue for a theatre and the same is enabled by demand forecasting. However, forecasting also serves in:</w:t>
      </w:r>
    </w:p>
    <w:p w:rsidR="00A03961" w:rsidRPr="00A03961" w:rsidRDefault="00A03961" w:rsidP="00A03961">
      <w:pPr>
        <w:pStyle w:val="ListParagraph"/>
        <w:numPr>
          <w:ilvl w:val="0"/>
          <w:numId w:val="7"/>
        </w:numPr>
        <w:spacing w:line="360" w:lineRule="auto"/>
        <w:jc w:val="both"/>
        <w:rPr>
          <w:sz w:val="24"/>
          <w:szCs w:val="24"/>
        </w:rPr>
      </w:pPr>
      <w:r w:rsidRPr="00A03961">
        <w:rPr>
          <w:b/>
          <w:sz w:val="24"/>
          <w:szCs w:val="24"/>
        </w:rPr>
        <w:t>Pricing:</w:t>
      </w:r>
      <w:r w:rsidR="008C7409">
        <w:rPr>
          <w:sz w:val="24"/>
          <w:szCs w:val="24"/>
        </w:rPr>
        <w:t xml:space="preserve"> Forecasts are m</w:t>
      </w:r>
      <w:r w:rsidRPr="00A03961">
        <w:rPr>
          <w:sz w:val="24"/>
          <w:szCs w:val="24"/>
        </w:rPr>
        <w:t>ost critical in pricing the tickets of movies. It is especially relevant in India where price variation is observed across show times as well as the next upcoming movie. It helps in riding the tide when it is high, if we forecast in a timely and accurate fashion.</w:t>
      </w:r>
    </w:p>
    <w:p w:rsidR="00A03961" w:rsidRPr="00A03961" w:rsidRDefault="00A03961" w:rsidP="00A03961">
      <w:pPr>
        <w:pStyle w:val="ListParagraph"/>
        <w:numPr>
          <w:ilvl w:val="0"/>
          <w:numId w:val="7"/>
        </w:numPr>
        <w:spacing w:line="360" w:lineRule="auto"/>
        <w:jc w:val="both"/>
        <w:rPr>
          <w:sz w:val="24"/>
          <w:szCs w:val="24"/>
        </w:rPr>
      </w:pPr>
      <w:r w:rsidRPr="00A03961">
        <w:rPr>
          <w:b/>
          <w:sz w:val="24"/>
          <w:szCs w:val="24"/>
        </w:rPr>
        <w:t>Operations:</w:t>
      </w:r>
      <w:r w:rsidRPr="00A03961">
        <w:rPr>
          <w:sz w:val="24"/>
          <w:szCs w:val="24"/>
        </w:rPr>
        <w:t xml:space="preserve"> Also, it is important in planning the operations of theatres in terms of negotiating the kind of movies (which producers, directors) and the number of movies that the theatre shall distribute to achieve its revenue and organizational objective.</w:t>
      </w:r>
    </w:p>
    <w:p w:rsidR="00A03961" w:rsidRPr="00A03961" w:rsidRDefault="00A03961" w:rsidP="00A03961">
      <w:pPr>
        <w:pStyle w:val="ListParagraph"/>
        <w:numPr>
          <w:ilvl w:val="0"/>
          <w:numId w:val="7"/>
        </w:numPr>
        <w:spacing w:line="360" w:lineRule="auto"/>
        <w:jc w:val="both"/>
        <w:rPr>
          <w:sz w:val="24"/>
          <w:szCs w:val="24"/>
        </w:rPr>
      </w:pPr>
      <w:r w:rsidRPr="00A03961">
        <w:rPr>
          <w:b/>
          <w:sz w:val="24"/>
          <w:szCs w:val="24"/>
        </w:rPr>
        <w:t>Expansion plans:</w:t>
      </w:r>
      <w:r w:rsidRPr="00A03961">
        <w:rPr>
          <w:sz w:val="24"/>
          <w:szCs w:val="24"/>
        </w:rPr>
        <w:t xml:space="preserve"> Forecasting also guides in planning future expansion plans. It sets the terms of setting up new theatres, the number of screens and the commensurate investment required.</w:t>
      </w:r>
    </w:p>
    <w:p w:rsidR="00A03961" w:rsidRPr="00A03961" w:rsidRDefault="00A03961" w:rsidP="00A03961">
      <w:pPr>
        <w:pStyle w:val="ListParagraph"/>
        <w:numPr>
          <w:ilvl w:val="0"/>
          <w:numId w:val="7"/>
        </w:numPr>
        <w:spacing w:line="360" w:lineRule="auto"/>
        <w:jc w:val="both"/>
        <w:rPr>
          <w:sz w:val="24"/>
          <w:szCs w:val="24"/>
        </w:rPr>
      </w:pPr>
      <w:r w:rsidRPr="00A03961">
        <w:rPr>
          <w:b/>
          <w:sz w:val="24"/>
          <w:szCs w:val="24"/>
        </w:rPr>
        <w:t>Investor relationship:</w:t>
      </w:r>
      <w:r w:rsidRPr="00A03961">
        <w:rPr>
          <w:sz w:val="24"/>
          <w:szCs w:val="24"/>
        </w:rPr>
        <w:t xml:space="preserve"> Also, it is an important input to justifying to the investors why they should keep their money locked in the company.</w:t>
      </w:r>
    </w:p>
    <w:p w:rsidR="00A03961" w:rsidRDefault="00A03961" w:rsidP="00A03961">
      <w:pPr>
        <w:spacing w:line="360" w:lineRule="auto"/>
      </w:pPr>
    </w:p>
    <w:p w:rsidR="00A03961" w:rsidRDefault="00A03961" w:rsidP="00A03961">
      <w:pPr>
        <w:pStyle w:val="Heading2"/>
        <w:spacing w:after="240"/>
      </w:pPr>
      <w:r>
        <w:t>LEVEL OF FORECAST</w:t>
      </w:r>
    </w:p>
    <w:p w:rsidR="00A03961" w:rsidRPr="00CA586B" w:rsidRDefault="00A03961" w:rsidP="00A03961">
      <w:pPr>
        <w:spacing w:line="360" w:lineRule="auto"/>
        <w:jc w:val="both"/>
        <w:rPr>
          <w:sz w:val="24"/>
          <w:szCs w:val="24"/>
        </w:rPr>
      </w:pPr>
      <w:r w:rsidRPr="00CA586B">
        <w:rPr>
          <w:sz w:val="24"/>
          <w:szCs w:val="24"/>
        </w:rPr>
        <w:t>Demand forecasting for a movie is subject to many conditions like, the time of show, the nature of movie, external contingencies like popular sports, key political events etc. All forecasts are based on assumptions regarding such contingencies. The forecast may be made in terms of occupancy for show-times (across weekdays) or in terms of occupancy expected for a new release (across its show-times). However, the ultimate accuracy of the same depends again on the underlying model and external circumstances.</w:t>
      </w:r>
    </w:p>
    <w:p w:rsidR="00BA74E6" w:rsidRDefault="00BA74E6">
      <w:pPr>
        <w:rPr>
          <w:sz w:val="24"/>
          <w:szCs w:val="24"/>
        </w:rPr>
      </w:pPr>
      <w:r>
        <w:rPr>
          <w:sz w:val="24"/>
          <w:szCs w:val="24"/>
        </w:rPr>
        <w:br w:type="page"/>
      </w:r>
    </w:p>
    <w:p w:rsidR="00BA74E6" w:rsidRDefault="00BA74E6" w:rsidP="00BA74E6">
      <w:pPr>
        <w:pStyle w:val="Heading1"/>
        <w:pBdr>
          <w:bottom w:val="single" w:sz="4" w:space="1" w:color="auto"/>
        </w:pBdr>
        <w:spacing w:after="240" w:line="360" w:lineRule="auto"/>
      </w:pPr>
      <w:r>
        <w:lastRenderedPageBreak/>
        <w:t>FACTORS THAT INFLUENCE FORECAST</w:t>
      </w:r>
    </w:p>
    <w:p w:rsidR="00BA74E6" w:rsidRPr="00CA586B" w:rsidRDefault="00BA74E6" w:rsidP="00004448">
      <w:pPr>
        <w:spacing w:line="360" w:lineRule="auto"/>
        <w:jc w:val="both"/>
        <w:rPr>
          <w:sz w:val="24"/>
        </w:rPr>
      </w:pPr>
      <w:r w:rsidRPr="00CA586B">
        <w:rPr>
          <w:sz w:val="24"/>
        </w:rPr>
        <w:t xml:space="preserve">The business of movie theatres has its own jargon and it is worthwhile to clarify some of these at the outset. </w:t>
      </w:r>
    </w:p>
    <w:p w:rsidR="00BA74E6" w:rsidRPr="00CA586B" w:rsidRDefault="00BA74E6" w:rsidP="000866B5">
      <w:pPr>
        <w:pStyle w:val="ListParagraph"/>
        <w:numPr>
          <w:ilvl w:val="0"/>
          <w:numId w:val="9"/>
        </w:numPr>
        <w:spacing w:line="360" w:lineRule="auto"/>
        <w:jc w:val="both"/>
        <w:rPr>
          <w:sz w:val="24"/>
        </w:rPr>
      </w:pPr>
      <w:r w:rsidRPr="00CA586B">
        <w:rPr>
          <w:sz w:val="24"/>
        </w:rPr>
        <w:t>Showtime refers to the time slots in a day available for playing a movie.</w:t>
      </w:r>
    </w:p>
    <w:p w:rsidR="00BA74E6" w:rsidRPr="00CA586B" w:rsidRDefault="00BA74E6" w:rsidP="000866B5">
      <w:pPr>
        <w:pStyle w:val="ListParagraph"/>
        <w:numPr>
          <w:ilvl w:val="0"/>
          <w:numId w:val="9"/>
        </w:numPr>
        <w:spacing w:line="360" w:lineRule="auto"/>
        <w:jc w:val="both"/>
        <w:rPr>
          <w:sz w:val="24"/>
        </w:rPr>
      </w:pPr>
      <w:r w:rsidRPr="00CA586B">
        <w:rPr>
          <w:sz w:val="24"/>
        </w:rPr>
        <w:t>Occupancy refers to the fraction of total capacity of the movie hall that is occupied during the screening of the movie, expressed as a percentage.</w:t>
      </w:r>
    </w:p>
    <w:p w:rsidR="00BA74E6" w:rsidRPr="00CA586B" w:rsidRDefault="00BA74E6" w:rsidP="000866B5">
      <w:pPr>
        <w:pStyle w:val="ListParagraph"/>
        <w:numPr>
          <w:ilvl w:val="0"/>
          <w:numId w:val="9"/>
        </w:numPr>
        <w:spacing w:line="360" w:lineRule="auto"/>
        <w:jc w:val="both"/>
        <w:rPr>
          <w:sz w:val="24"/>
        </w:rPr>
      </w:pPr>
      <w:r w:rsidRPr="00CA586B">
        <w:rPr>
          <w:sz w:val="24"/>
        </w:rPr>
        <w:t>Screening refers to the playing of a single movie on one screen during a show</w:t>
      </w:r>
      <w:r w:rsidR="00004448" w:rsidRPr="00CA586B">
        <w:rPr>
          <w:sz w:val="24"/>
        </w:rPr>
        <w:t>-</w:t>
      </w:r>
      <w:r w:rsidRPr="00CA586B">
        <w:rPr>
          <w:sz w:val="24"/>
        </w:rPr>
        <w:t>time.</w:t>
      </w:r>
    </w:p>
    <w:p w:rsidR="00BA74E6" w:rsidRDefault="00022DA5" w:rsidP="00022DA5">
      <w:pPr>
        <w:pStyle w:val="Heading2"/>
      </w:pPr>
      <w:r>
        <w:t>Factors in Forecasting:</w:t>
      </w:r>
    </w:p>
    <w:p w:rsidR="000866B5" w:rsidRPr="00CA586B" w:rsidRDefault="000866B5" w:rsidP="000866B5">
      <w:pPr>
        <w:pStyle w:val="Heading3"/>
        <w:spacing w:line="360" w:lineRule="auto"/>
        <w:rPr>
          <w:sz w:val="24"/>
        </w:rPr>
      </w:pPr>
      <w:r w:rsidRPr="00CA586B">
        <w:rPr>
          <w:rStyle w:val="Heading2Char"/>
          <w:sz w:val="24"/>
        </w:rPr>
        <w:t>Seasonality:</w:t>
      </w:r>
      <w:r w:rsidRPr="00CA586B">
        <w:rPr>
          <w:sz w:val="24"/>
        </w:rPr>
        <w:t xml:space="preserve"> </w:t>
      </w:r>
    </w:p>
    <w:p w:rsidR="000866B5" w:rsidRPr="00CA586B" w:rsidRDefault="000866B5" w:rsidP="000866B5">
      <w:pPr>
        <w:spacing w:line="360" w:lineRule="auto"/>
        <w:jc w:val="both"/>
        <w:rPr>
          <w:sz w:val="24"/>
        </w:rPr>
      </w:pPr>
      <w:r w:rsidRPr="00CA586B">
        <w:rPr>
          <w:sz w:val="24"/>
        </w:rPr>
        <w:t xml:space="preserve">Reflects the time a sizeable chunk of the target market will be free. Christmas New year fortnight also sees fuller movie halls. Historically, revenues have been higher during the first half of the fiscal year due to summer vacations and release of big budget Indian movies during this period. </w:t>
      </w:r>
    </w:p>
    <w:p w:rsidR="000866B5" w:rsidRDefault="000866B5" w:rsidP="00022DA5">
      <w:pPr>
        <w:pStyle w:val="Heading3"/>
        <w:spacing w:line="360" w:lineRule="auto"/>
      </w:pPr>
      <w:r>
        <w:t>Special Events:</w:t>
      </w:r>
    </w:p>
    <w:p w:rsidR="000866B5" w:rsidRPr="00CA586B" w:rsidRDefault="000866B5" w:rsidP="000866B5">
      <w:pPr>
        <w:spacing w:line="360" w:lineRule="auto"/>
        <w:jc w:val="both"/>
        <w:rPr>
          <w:sz w:val="24"/>
        </w:rPr>
      </w:pPr>
      <w:r w:rsidRPr="00CA586B">
        <w:rPr>
          <w:sz w:val="24"/>
        </w:rPr>
        <w:t>Forecasting must take into account any major political or people’s events that directly impact demand. For example: an IPL match in Bengaluru definitely impacts the demand in the movie halls. Similarly, if there are elections planned during a week it must be accounted for.</w:t>
      </w:r>
    </w:p>
    <w:p w:rsidR="00022DA5" w:rsidRDefault="00022DA5" w:rsidP="00022DA5">
      <w:pPr>
        <w:pStyle w:val="Heading3"/>
        <w:spacing w:line="360" w:lineRule="auto"/>
      </w:pPr>
      <w:r>
        <w:t>Day of Week:</w:t>
      </w:r>
    </w:p>
    <w:p w:rsidR="00022DA5" w:rsidRPr="00CA586B" w:rsidRDefault="00022DA5" w:rsidP="000866B5">
      <w:pPr>
        <w:spacing w:line="360" w:lineRule="auto"/>
        <w:jc w:val="both"/>
        <w:rPr>
          <w:sz w:val="24"/>
        </w:rPr>
      </w:pPr>
      <w:r w:rsidRPr="00CA586B">
        <w:rPr>
          <w:sz w:val="24"/>
        </w:rPr>
        <w:t>Typically Friday evenings and weekends have higher demand as compared to other days of the week.</w:t>
      </w:r>
    </w:p>
    <w:p w:rsidR="00022DA5" w:rsidRDefault="00022DA5" w:rsidP="00022DA5">
      <w:pPr>
        <w:pStyle w:val="Heading3"/>
        <w:spacing w:line="360" w:lineRule="auto"/>
      </w:pPr>
      <w:r>
        <w:t>Time Slot of Movie:</w:t>
      </w:r>
    </w:p>
    <w:p w:rsidR="00022DA5" w:rsidRPr="00CA586B" w:rsidRDefault="00022DA5" w:rsidP="000866B5">
      <w:pPr>
        <w:spacing w:line="360" w:lineRule="auto"/>
        <w:jc w:val="both"/>
        <w:rPr>
          <w:sz w:val="24"/>
        </w:rPr>
      </w:pPr>
      <w:r w:rsidRPr="00CA586B">
        <w:rPr>
          <w:sz w:val="24"/>
        </w:rPr>
        <w:t>On weekdays, the evening slots have higher demand than morning slots. It can be noted that most morning shows are thus reserved for special screening or screening regular shows at lower prices to stimulate demand</w:t>
      </w:r>
    </w:p>
    <w:p w:rsidR="00022DA5" w:rsidRDefault="00022DA5" w:rsidP="00022DA5">
      <w:pPr>
        <w:pStyle w:val="Heading3"/>
        <w:spacing w:line="360" w:lineRule="auto"/>
      </w:pPr>
      <w:r>
        <w:lastRenderedPageBreak/>
        <w:t>Movie:</w:t>
      </w:r>
    </w:p>
    <w:p w:rsidR="00BA74E6" w:rsidRPr="00CA586B" w:rsidRDefault="00004448" w:rsidP="0009709C">
      <w:pPr>
        <w:spacing w:line="360" w:lineRule="auto"/>
        <w:jc w:val="both"/>
        <w:rPr>
          <w:sz w:val="24"/>
        </w:rPr>
      </w:pPr>
      <w:r w:rsidRPr="00CA586B">
        <w:rPr>
          <w:sz w:val="24"/>
        </w:rPr>
        <w:t>T</w:t>
      </w:r>
      <w:r w:rsidR="00BA74E6" w:rsidRPr="00CA586B">
        <w:rPr>
          <w:sz w:val="24"/>
        </w:rPr>
        <w:t>here are a large number of different movies that the theatre wants to show in a typical week. This number is typically larger than the number of screens.</w:t>
      </w:r>
      <w:r w:rsidR="0009709C" w:rsidRPr="00CA586B">
        <w:rPr>
          <w:sz w:val="24"/>
        </w:rPr>
        <w:t xml:space="preserve"> Thus choice of movie becomes important to the cinema theatre.</w:t>
      </w:r>
    </w:p>
    <w:p w:rsidR="00BA74E6" w:rsidRPr="00CA586B" w:rsidRDefault="00280AD5" w:rsidP="00280AD5">
      <w:pPr>
        <w:pStyle w:val="ListParagraph"/>
        <w:numPr>
          <w:ilvl w:val="0"/>
          <w:numId w:val="8"/>
        </w:numPr>
        <w:spacing w:line="360" w:lineRule="auto"/>
        <w:jc w:val="both"/>
        <w:rPr>
          <w:sz w:val="24"/>
        </w:rPr>
      </w:pPr>
      <w:r w:rsidRPr="00CA586B">
        <w:rPr>
          <w:sz w:val="24"/>
        </w:rPr>
        <w:t>T</w:t>
      </w:r>
      <w:r w:rsidR="00BA74E6" w:rsidRPr="00CA586B">
        <w:rPr>
          <w:sz w:val="24"/>
        </w:rPr>
        <w:t xml:space="preserve">here are different genres of movies, and this also has implications for their demand. For example, children's movies should preferably be shown at times when children are free from </w:t>
      </w:r>
      <w:r w:rsidRPr="00CA586B">
        <w:rPr>
          <w:sz w:val="24"/>
        </w:rPr>
        <w:t>school</w:t>
      </w:r>
      <w:r w:rsidR="00BA74E6" w:rsidRPr="00CA586B">
        <w:rPr>
          <w:sz w:val="24"/>
        </w:rPr>
        <w:t xml:space="preserve"> and will not be shown during evenings.</w:t>
      </w:r>
    </w:p>
    <w:p w:rsidR="00357C25" w:rsidRPr="00CA586B" w:rsidRDefault="00357C25" w:rsidP="00280AD5">
      <w:pPr>
        <w:pStyle w:val="ListParagraph"/>
        <w:numPr>
          <w:ilvl w:val="0"/>
          <w:numId w:val="8"/>
        </w:numPr>
        <w:spacing w:line="360" w:lineRule="auto"/>
        <w:jc w:val="both"/>
        <w:rPr>
          <w:sz w:val="24"/>
        </w:rPr>
      </w:pPr>
      <w:r w:rsidRPr="00CA586B">
        <w:rPr>
          <w:sz w:val="24"/>
        </w:rPr>
        <w:t>The date of release of the movie is a factor to be considered. When the movie is premiered, the demand is significantly higher than when few weeks have passed. PVR addresses this by moving the movie to smaller screens after the initial rush</w:t>
      </w:r>
    </w:p>
    <w:p w:rsidR="00357C25" w:rsidRDefault="00357C25" w:rsidP="00280AD5">
      <w:pPr>
        <w:pStyle w:val="ListParagraph"/>
        <w:numPr>
          <w:ilvl w:val="0"/>
          <w:numId w:val="8"/>
        </w:numPr>
        <w:spacing w:line="360" w:lineRule="auto"/>
        <w:jc w:val="both"/>
        <w:rPr>
          <w:sz w:val="24"/>
        </w:rPr>
      </w:pPr>
      <w:r w:rsidRPr="00CA586B">
        <w:rPr>
          <w:sz w:val="24"/>
        </w:rPr>
        <w:t xml:space="preserve">The initial reviews and collections have an impact on the demand. Movies rated well have a higher demand. Factors in this include star casts, promotions and </w:t>
      </w:r>
      <w:r w:rsidR="007F578D" w:rsidRPr="00CA586B">
        <w:rPr>
          <w:sz w:val="24"/>
        </w:rPr>
        <w:t>visibility.</w:t>
      </w:r>
    </w:p>
    <w:p w:rsidR="004E5AAE" w:rsidRPr="00CA586B" w:rsidRDefault="004E5AAE" w:rsidP="004E5AAE">
      <w:pPr>
        <w:pStyle w:val="ListParagraph"/>
        <w:spacing w:line="360" w:lineRule="auto"/>
        <w:jc w:val="both"/>
        <w:rPr>
          <w:sz w:val="24"/>
        </w:rPr>
      </w:pPr>
    </w:p>
    <w:p w:rsidR="007F578D" w:rsidRDefault="007F578D" w:rsidP="007F578D">
      <w:pPr>
        <w:pStyle w:val="Heading3"/>
        <w:spacing w:line="360" w:lineRule="auto"/>
      </w:pPr>
      <w:r>
        <w:t>Logistics:</w:t>
      </w:r>
    </w:p>
    <w:p w:rsidR="00BA74E6" w:rsidRPr="00CA586B" w:rsidRDefault="007F578D" w:rsidP="007F578D">
      <w:pPr>
        <w:spacing w:line="360" w:lineRule="auto"/>
        <w:jc w:val="both"/>
        <w:rPr>
          <w:sz w:val="24"/>
        </w:rPr>
      </w:pPr>
      <w:r w:rsidRPr="00CA586B">
        <w:rPr>
          <w:sz w:val="24"/>
          <w:szCs w:val="24"/>
        </w:rPr>
        <w:t>T</w:t>
      </w:r>
      <w:r w:rsidR="00BA74E6" w:rsidRPr="00CA586B">
        <w:rPr>
          <w:sz w:val="24"/>
          <w:szCs w:val="24"/>
        </w:rPr>
        <w:t xml:space="preserve">here are many constraints posed by the logistics of a movie </w:t>
      </w:r>
      <w:r w:rsidRPr="00CA586B">
        <w:rPr>
          <w:sz w:val="24"/>
          <w:szCs w:val="24"/>
        </w:rPr>
        <w:t>theatre</w:t>
      </w:r>
      <w:r w:rsidR="00BA74E6" w:rsidRPr="00CA586B">
        <w:rPr>
          <w:sz w:val="24"/>
          <w:szCs w:val="24"/>
        </w:rPr>
        <w:t>. An obvious limitation is the ti</w:t>
      </w:r>
      <w:r w:rsidR="00BA74E6" w:rsidRPr="00CA586B">
        <w:rPr>
          <w:sz w:val="24"/>
        </w:rPr>
        <w:t xml:space="preserve">me that the </w:t>
      </w:r>
      <w:r w:rsidRPr="00CA586B">
        <w:rPr>
          <w:sz w:val="24"/>
        </w:rPr>
        <w:t>theatre</w:t>
      </w:r>
      <w:r w:rsidR="00BA74E6" w:rsidRPr="00CA586B">
        <w:rPr>
          <w:sz w:val="24"/>
        </w:rPr>
        <w:t xml:space="preserve"> is open. The closing time is often determined in part by schedule of public transit. Non-drivers attending the last show need to be able to get home. Other logistical constraints are the time needed for cleaning after a showing (which depends on the size of the room), and capacity limitations of the ticket office, corridors, staircases, and concession sales counters. To provide high consumer satisfaction with the theatrical experience, crowding should be avoided as much as possible and major movies with many visitors should not start at the same time, especially if they are on the same floor.</w:t>
      </w:r>
    </w:p>
    <w:p w:rsidR="00CA586B" w:rsidRDefault="00CA586B">
      <w:pPr>
        <w:rPr>
          <w:sz w:val="24"/>
          <w:szCs w:val="24"/>
        </w:rPr>
      </w:pPr>
      <w:r>
        <w:rPr>
          <w:sz w:val="24"/>
          <w:szCs w:val="24"/>
        </w:rPr>
        <w:br w:type="page"/>
      </w:r>
    </w:p>
    <w:p w:rsidR="00433CAE" w:rsidRDefault="00CA586B" w:rsidP="00CA586B">
      <w:pPr>
        <w:pStyle w:val="Heading1"/>
        <w:pBdr>
          <w:bottom w:val="single" w:sz="4" w:space="1" w:color="auto"/>
        </w:pBdr>
        <w:spacing w:after="240" w:line="360" w:lineRule="auto"/>
      </w:pPr>
      <w:r>
        <w:lastRenderedPageBreak/>
        <w:t>FORECASTING METHODS</w:t>
      </w:r>
    </w:p>
    <w:p w:rsidR="00CA586B" w:rsidRDefault="00686F68" w:rsidP="00BF58D2">
      <w:pPr>
        <w:spacing w:after="0" w:line="360" w:lineRule="auto"/>
        <w:jc w:val="both"/>
      </w:pPr>
      <w:r>
        <w:rPr>
          <w:sz w:val="24"/>
        </w:rPr>
        <w:t xml:space="preserve">The </w:t>
      </w:r>
      <w:r w:rsidR="00CA586B" w:rsidRPr="00564486">
        <w:rPr>
          <w:sz w:val="24"/>
        </w:rPr>
        <w:t xml:space="preserve">forecasting models incorporate both qualitative and quantitative models to forecast demand.  However, estimating demand in such a multi variable sensitive scenario is not an </w:t>
      </w:r>
      <w:r w:rsidR="00CA586B" w:rsidRPr="00564486">
        <w:rPr>
          <w:sz w:val="24"/>
          <w:szCs w:val="24"/>
        </w:rPr>
        <w:t>easy job.</w:t>
      </w:r>
      <w:r w:rsidR="00CA586B">
        <w:t xml:space="preserve"> </w:t>
      </w:r>
    </w:p>
    <w:p w:rsidR="00BF58D2" w:rsidRDefault="00BF58D2" w:rsidP="00BF58D2">
      <w:pPr>
        <w:spacing w:after="0" w:line="360" w:lineRule="auto"/>
        <w:jc w:val="both"/>
      </w:pPr>
    </w:p>
    <w:p w:rsidR="00CA586B" w:rsidRPr="00EB3AC0" w:rsidRDefault="00686F68" w:rsidP="00564486">
      <w:pPr>
        <w:pStyle w:val="Heading2"/>
        <w:spacing w:line="360" w:lineRule="auto"/>
      </w:pPr>
      <w:r>
        <w:t>MATHEMATICAL MODELS</w:t>
      </w:r>
    </w:p>
    <w:p w:rsidR="00CA586B" w:rsidRDefault="00CA586B" w:rsidP="007D40F4">
      <w:pPr>
        <w:spacing w:after="0" w:line="360" w:lineRule="auto"/>
        <w:jc w:val="both"/>
        <w:rPr>
          <w:sz w:val="24"/>
        </w:rPr>
      </w:pPr>
      <w:r w:rsidRPr="007D40F4">
        <w:rPr>
          <w:sz w:val="24"/>
        </w:rPr>
        <w:t xml:space="preserve">Using a mathematical model that codifies assumptions and constraints, the expected demand can be forecast. </w:t>
      </w:r>
      <w:r w:rsidR="007D40F4" w:rsidRPr="007D40F4">
        <w:rPr>
          <w:sz w:val="24"/>
        </w:rPr>
        <w:t xml:space="preserve"> </w:t>
      </w:r>
      <w:r w:rsidRPr="007D40F4">
        <w:rPr>
          <w:sz w:val="24"/>
        </w:rPr>
        <w:t xml:space="preserve">For this a rich data set </w:t>
      </w:r>
      <w:r w:rsidR="007D40F4" w:rsidRPr="007D40F4">
        <w:rPr>
          <w:sz w:val="24"/>
        </w:rPr>
        <w:t>is</w:t>
      </w:r>
      <w:r w:rsidRPr="007D40F4">
        <w:rPr>
          <w:sz w:val="24"/>
        </w:rPr>
        <w:t xml:space="preserve"> assembled</w:t>
      </w:r>
      <w:r w:rsidR="007D40F4" w:rsidRPr="007D40F4">
        <w:rPr>
          <w:sz w:val="24"/>
        </w:rPr>
        <w:t>, enabling PVR</w:t>
      </w:r>
      <w:r w:rsidRPr="007D40F4">
        <w:rPr>
          <w:sz w:val="24"/>
        </w:rPr>
        <w:t xml:space="preserve"> to estimate a detailed characteristics-based demand system. In particular, control for film characteristics (e.g. genre, budget, advertising, reviews, cast appeal), theatre characteristics (e.g. location, number of screens, number of seats), the day of observation (e.g. day of week, public/school holidays, weather), and the demographics of the local population (e.g. age, income). Then, random coefficients discrete choice model of demand can be adopted to forecast demand. </w:t>
      </w:r>
      <w:r w:rsidR="007D40F4" w:rsidRPr="007D40F4">
        <w:rPr>
          <w:sz w:val="24"/>
        </w:rPr>
        <w:t xml:space="preserve">A </w:t>
      </w:r>
      <w:r w:rsidRPr="007D40F4">
        <w:rPr>
          <w:sz w:val="24"/>
        </w:rPr>
        <w:t xml:space="preserve">product </w:t>
      </w:r>
      <w:r w:rsidR="007D40F4" w:rsidRPr="007D40F4">
        <w:rPr>
          <w:sz w:val="24"/>
        </w:rPr>
        <w:t xml:space="preserve">is taken </w:t>
      </w:r>
      <w:r w:rsidRPr="007D40F4">
        <w:rPr>
          <w:sz w:val="24"/>
        </w:rPr>
        <w:t>as a combination of a film, a theatre and day of screening. There are a large number of such products in our sample, making a characteristic-based estimation strategy possible.</w:t>
      </w:r>
    </w:p>
    <w:p w:rsidR="007D40F4" w:rsidRPr="007D40F4" w:rsidRDefault="007D40F4" w:rsidP="007D40F4">
      <w:pPr>
        <w:spacing w:after="0" w:line="360" w:lineRule="auto"/>
        <w:jc w:val="both"/>
        <w:rPr>
          <w:sz w:val="24"/>
        </w:rPr>
      </w:pPr>
    </w:p>
    <w:p w:rsidR="007D40F4" w:rsidRDefault="007D40F4" w:rsidP="007D40F4">
      <w:pPr>
        <w:pStyle w:val="Heading2"/>
        <w:spacing w:after="240"/>
      </w:pPr>
      <w:r>
        <w:t>EXPONENTIAL DECAY MODEL</w:t>
      </w:r>
    </w:p>
    <w:p w:rsidR="00CA586B" w:rsidRPr="007D40F4" w:rsidRDefault="00CA586B" w:rsidP="007D40F4">
      <w:pPr>
        <w:spacing w:after="240" w:line="360" w:lineRule="auto"/>
        <w:jc w:val="both"/>
        <w:rPr>
          <w:sz w:val="24"/>
          <w:szCs w:val="24"/>
        </w:rPr>
      </w:pPr>
      <w:r w:rsidRPr="007D40F4">
        <w:rPr>
          <w:sz w:val="24"/>
          <w:szCs w:val="24"/>
        </w:rPr>
        <w:t xml:space="preserve">To forecast weekly attendance for a movie at the individual movie </w:t>
      </w:r>
      <w:r w:rsidR="007D40F4" w:rsidRPr="007D40F4">
        <w:rPr>
          <w:sz w:val="24"/>
          <w:szCs w:val="24"/>
        </w:rPr>
        <w:t>theatre</w:t>
      </w:r>
      <w:r w:rsidRPr="007D40F4">
        <w:rPr>
          <w:sz w:val="24"/>
          <w:szCs w:val="24"/>
        </w:rPr>
        <w:t xml:space="preserve"> level, an exponential decay model</w:t>
      </w:r>
      <w:r w:rsidR="007D40F4" w:rsidRPr="007D40F4">
        <w:rPr>
          <w:sz w:val="24"/>
          <w:szCs w:val="24"/>
        </w:rPr>
        <w:t xml:space="preserve"> can be used</w:t>
      </w:r>
      <w:r w:rsidRPr="007D40F4">
        <w:rPr>
          <w:sz w:val="24"/>
          <w:szCs w:val="24"/>
        </w:rPr>
        <w:t xml:space="preserve">. </w:t>
      </w:r>
      <w:r w:rsidR="007D40F4" w:rsidRPr="007D40F4">
        <w:rPr>
          <w:sz w:val="24"/>
          <w:szCs w:val="24"/>
        </w:rPr>
        <w:t>T</w:t>
      </w:r>
      <w:r w:rsidRPr="007D40F4">
        <w:rPr>
          <w:sz w:val="24"/>
          <w:szCs w:val="24"/>
        </w:rPr>
        <w:t>o a first degree of approximation, most mass-market movies follow an exponentially decaying pattern o</w:t>
      </w:r>
      <w:r w:rsidR="007D40F4" w:rsidRPr="007D40F4">
        <w:rPr>
          <w:sz w:val="24"/>
          <w:szCs w:val="24"/>
        </w:rPr>
        <w:t>nce it has been widely released</w:t>
      </w:r>
      <w:r w:rsidRPr="007D40F4">
        <w:rPr>
          <w:sz w:val="24"/>
          <w:szCs w:val="24"/>
        </w:rPr>
        <w:t>. For a given movie, the exponential model, stated in logarithmic form, is the following:</w:t>
      </w:r>
    </w:p>
    <w:p w:rsidR="00CA586B" w:rsidRPr="007D40F4" w:rsidRDefault="007D40F4" w:rsidP="007D40F4">
      <w:pPr>
        <w:spacing w:after="0" w:line="360" w:lineRule="auto"/>
        <w:jc w:val="both"/>
        <w:rPr>
          <w:sz w:val="24"/>
          <w:szCs w:val="24"/>
        </w:rPr>
      </w:pPr>
      <w:r w:rsidRPr="007D40F4">
        <w:rPr>
          <w:b/>
          <w:sz w:val="24"/>
          <w:szCs w:val="24"/>
        </w:rPr>
        <w:t>Ln (Attendence</w:t>
      </w:r>
      <w:r w:rsidRPr="007D40F4">
        <w:rPr>
          <w:b/>
          <w:sz w:val="24"/>
          <w:szCs w:val="24"/>
          <w:vertAlign w:val="subscript"/>
        </w:rPr>
        <w:t>w</w:t>
      </w:r>
      <w:r w:rsidRPr="007D40F4">
        <w:rPr>
          <w:b/>
          <w:sz w:val="24"/>
          <w:szCs w:val="24"/>
        </w:rPr>
        <w:t xml:space="preserve">) = </w:t>
      </w:r>
      <w:r w:rsidRPr="007D40F4">
        <w:rPr>
          <w:rFonts w:cstheme="minorHAnsi"/>
          <w:b/>
          <w:sz w:val="24"/>
          <w:szCs w:val="24"/>
        </w:rPr>
        <w:t>α – βw</w:t>
      </w:r>
      <w:r w:rsidRPr="007D40F4">
        <w:rPr>
          <w:rFonts w:cstheme="minorHAnsi"/>
          <w:sz w:val="24"/>
          <w:szCs w:val="24"/>
        </w:rPr>
        <w:t xml:space="preserve"> where w= 0,1,2...</w:t>
      </w:r>
      <w:r>
        <w:rPr>
          <w:rFonts w:cstheme="minorHAnsi"/>
          <w:sz w:val="24"/>
          <w:szCs w:val="24"/>
        </w:rPr>
        <w:t xml:space="preserve"> </w:t>
      </w:r>
      <w:r w:rsidRPr="007D40F4">
        <w:rPr>
          <w:rFonts w:cstheme="minorHAnsi"/>
          <w:sz w:val="24"/>
          <w:szCs w:val="24"/>
        </w:rPr>
        <w:t>is the week since the movie is first shown</w:t>
      </w:r>
    </w:p>
    <w:p w:rsidR="00CA586B" w:rsidRPr="007D40F4" w:rsidRDefault="00CA586B" w:rsidP="007D40F4">
      <w:pPr>
        <w:spacing w:line="360" w:lineRule="auto"/>
        <w:jc w:val="both"/>
        <w:rPr>
          <w:sz w:val="24"/>
          <w:szCs w:val="24"/>
        </w:rPr>
      </w:pPr>
      <w:r w:rsidRPr="007D40F4">
        <w:rPr>
          <w:sz w:val="24"/>
          <w:szCs w:val="24"/>
        </w:rPr>
        <w:t xml:space="preserve">The values of the two parameters α and β vary, of course, by movie. They may also vary by movie </w:t>
      </w:r>
      <w:r w:rsidR="007D40F4" w:rsidRPr="007D40F4">
        <w:rPr>
          <w:sz w:val="24"/>
          <w:szCs w:val="24"/>
        </w:rPr>
        <w:t>theatres</w:t>
      </w:r>
      <w:r w:rsidRPr="007D40F4">
        <w:rPr>
          <w:sz w:val="24"/>
          <w:szCs w:val="24"/>
        </w:rPr>
        <w:t xml:space="preserve">. In addition, there could be other effects on demand such as holidays and seasonal factors. A suitable window of weekly attendance data was then chosen to apply the model to. </w:t>
      </w:r>
    </w:p>
    <w:p w:rsidR="00CA586B" w:rsidRPr="007D40F4" w:rsidRDefault="008A3EAA" w:rsidP="007D40F4">
      <w:pPr>
        <w:spacing w:line="360" w:lineRule="auto"/>
        <w:jc w:val="both"/>
        <w:rPr>
          <w:sz w:val="24"/>
          <w:szCs w:val="24"/>
        </w:rPr>
      </w:pPr>
      <w:r>
        <w:rPr>
          <w:sz w:val="24"/>
          <w:szCs w:val="24"/>
        </w:rPr>
        <w:t>T</w:t>
      </w:r>
      <w:r w:rsidR="00CA586B" w:rsidRPr="007D40F4">
        <w:rPr>
          <w:sz w:val="24"/>
          <w:szCs w:val="24"/>
        </w:rPr>
        <w:t xml:space="preserve">he overall approach towards demand forecasting involved the following three phases: (i) before opening — use manager's judgments for each of the first three weeks data and fit an </w:t>
      </w:r>
      <w:r w:rsidR="00CA586B" w:rsidRPr="007D40F4">
        <w:rPr>
          <w:sz w:val="24"/>
          <w:szCs w:val="24"/>
        </w:rPr>
        <w:lastRenderedPageBreak/>
        <w:t>exponential curve to these data, (ii) after the first week — use actual attendance to estimate parameter α, and use manager's judgments for</w:t>
      </w:r>
      <w:r w:rsidR="007D40F4" w:rsidRPr="007D40F4">
        <w:rPr>
          <w:sz w:val="24"/>
          <w:szCs w:val="24"/>
        </w:rPr>
        <w:t xml:space="preserve"> </w:t>
      </w:r>
      <w:r w:rsidR="00CA586B" w:rsidRPr="007D40F4">
        <w:rPr>
          <w:sz w:val="24"/>
          <w:szCs w:val="24"/>
        </w:rPr>
        <w:t>weeks 2 and 3 to fit an exponential curve to these data, and (iii) second week onwards—fit an exponential curve to as many weeks of actual data as possible.</w:t>
      </w:r>
    </w:p>
    <w:p w:rsidR="00CA586B" w:rsidRPr="007D40F4" w:rsidRDefault="00CA586B" w:rsidP="007D40F4">
      <w:pPr>
        <w:spacing w:line="360" w:lineRule="auto"/>
        <w:jc w:val="both"/>
        <w:rPr>
          <w:sz w:val="24"/>
          <w:szCs w:val="24"/>
        </w:rPr>
      </w:pPr>
      <w:r w:rsidRPr="007D40F4">
        <w:rPr>
          <w:sz w:val="24"/>
          <w:szCs w:val="24"/>
        </w:rPr>
        <w:t>While a reasonable forecasting procedure, this demand system with its high reliance on detailed managerial inputs for new movies faced many challenges. Thus, a new procedure was developed where in management only had to classify each movie in one of sixteen categories according to the expected opening strength and decay rate of the movie to trigger the forecast model.</w:t>
      </w:r>
    </w:p>
    <w:p w:rsidR="00CA586B" w:rsidRDefault="00CA586B" w:rsidP="00CA586B">
      <w:pPr>
        <w:autoSpaceDE w:val="0"/>
        <w:autoSpaceDN w:val="0"/>
        <w:adjustRightInd w:val="0"/>
        <w:spacing w:after="240" w:line="360" w:lineRule="auto"/>
        <w:jc w:val="both"/>
        <w:rPr>
          <w:sz w:val="24"/>
          <w:szCs w:val="24"/>
        </w:rPr>
      </w:pPr>
    </w:p>
    <w:p w:rsidR="008D72FD" w:rsidRDefault="008D72FD" w:rsidP="00CA586B">
      <w:pPr>
        <w:autoSpaceDE w:val="0"/>
        <w:autoSpaceDN w:val="0"/>
        <w:adjustRightInd w:val="0"/>
        <w:spacing w:after="240" w:line="360" w:lineRule="auto"/>
        <w:jc w:val="both"/>
        <w:rPr>
          <w:sz w:val="24"/>
          <w:szCs w:val="24"/>
        </w:rPr>
      </w:pPr>
    </w:p>
    <w:p w:rsidR="008D72FD" w:rsidRDefault="008D72FD" w:rsidP="00CA586B">
      <w:pPr>
        <w:autoSpaceDE w:val="0"/>
        <w:autoSpaceDN w:val="0"/>
        <w:adjustRightInd w:val="0"/>
        <w:spacing w:after="240" w:line="360" w:lineRule="auto"/>
        <w:jc w:val="both"/>
        <w:rPr>
          <w:sz w:val="24"/>
          <w:szCs w:val="24"/>
        </w:rPr>
      </w:pPr>
    </w:p>
    <w:p w:rsidR="008C7409" w:rsidRDefault="008C7409" w:rsidP="00CA586B">
      <w:pPr>
        <w:autoSpaceDE w:val="0"/>
        <w:autoSpaceDN w:val="0"/>
        <w:adjustRightInd w:val="0"/>
        <w:spacing w:after="240" w:line="360" w:lineRule="auto"/>
        <w:jc w:val="both"/>
        <w:rPr>
          <w:sz w:val="24"/>
          <w:szCs w:val="24"/>
        </w:rPr>
      </w:pPr>
    </w:p>
    <w:p w:rsidR="008C7409" w:rsidRDefault="008C7409" w:rsidP="00CA586B">
      <w:pPr>
        <w:autoSpaceDE w:val="0"/>
        <w:autoSpaceDN w:val="0"/>
        <w:adjustRightInd w:val="0"/>
        <w:spacing w:after="240" w:line="360" w:lineRule="auto"/>
        <w:jc w:val="both"/>
        <w:rPr>
          <w:sz w:val="24"/>
          <w:szCs w:val="24"/>
        </w:rPr>
      </w:pPr>
    </w:p>
    <w:p w:rsidR="008C7409" w:rsidRDefault="008C7409" w:rsidP="00CA586B">
      <w:pPr>
        <w:autoSpaceDE w:val="0"/>
        <w:autoSpaceDN w:val="0"/>
        <w:adjustRightInd w:val="0"/>
        <w:spacing w:after="240" w:line="360" w:lineRule="auto"/>
        <w:jc w:val="both"/>
        <w:rPr>
          <w:sz w:val="24"/>
          <w:szCs w:val="24"/>
        </w:rPr>
      </w:pPr>
    </w:p>
    <w:p w:rsidR="008C7409" w:rsidRDefault="008C7409" w:rsidP="00CA586B">
      <w:pPr>
        <w:autoSpaceDE w:val="0"/>
        <w:autoSpaceDN w:val="0"/>
        <w:adjustRightInd w:val="0"/>
        <w:spacing w:after="240" w:line="360" w:lineRule="auto"/>
        <w:jc w:val="both"/>
        <w:rPr>
          <w:sz w:val="24"/>
          <w:szCs w:val="24"/>
        </w:rPr>
      </w:pPr>
    </w:p>
    <w:p w:rsidR="008C7409" w:rsidRDefault="008C7409" w:rsidP="00CA586B">
      <w:pPr>
        <w:autoSpaceDE w:val="0"/>
        <w:autoSpaceDN w:val="0"/>
        <w:adjustRightInd w:val="0"/>
        <w:spacing w:after="240" w:line="360" w:lineRule="auto"/>
        <w:jc w:val="both"/>
        <w:rPr>
          <w:sz w:val="24"/>
          <w:szCs w:val="24"/>
        </w:rPr>
      </w:pPr>
    </w:p>
    <w:p w:rsidR="008C7409" w:rsidRDefault="008C7409" w:rsidP="00CA586B">
      <w:pPr>
        <w:autoSpaceDE w:val="0"/>
        <w:autoSpaceDN w:val="0"/>
        <w:adjustRightInd w:val="0"/>
        <w:spacing w:after="240" w:line="360" w:lineRule="auto"/>
        <w:jc w:val="both"/>
        <w:rPr>
          <w:sz w:val="24"/>
          <w:szCs w:val="24"/>
        </w:rPr>
      </w:pPr>
    </w:p>
    <w:p w:rsidR="008C7409" w:rsidRDefault="008C7409" w:rsidP="00CA586B">
      <w:pPr>
        <w:autoSpaceDE w:val="0"/>
        <w:autoSpaceDN w:val="0"/>
        <w:adjustRightInd w:val="0"/>
        <w:spacing w:after="240" w:line="360" w:lineRule="auto"/>
        <w:jc w:val="both"/>
        <w:rPr>
          <w:sz w:val="24"/>
          <w:szCs w:val="24"/>
        </w:rPr>
      </w:pPr>
    </w:p>
    <w:p w:rsidR="008C7409" w:rsidRDefault="008C7409" w:rsidP="00CA586B">
      <w:pPr>
        <w:autoSpaceDE w:val="0"/>
        <w:autoSpaceDN w:val="0"/>
        <w:adjustRightInd w:val="0"/>
        <w:spacing w:after="240" w:line="360" w:lineRule="auto"/>
        <w:jc w:val="both"/>
        <w:rPr>
          <w:sz w:val="24"/>
          <w:szCs w:val="24"/>
        </w:rPr>
      </w:pPr>
    </w:p>
    <w:p w:rsidR="008C7409" w:rsidRDefault="008C7409" w:rsidP="00CA586B">
      <w:pPr>
        <w:autoSpaceDE w:val="0"/>
        <w:autoSpaceDN w:val="0"/>
        <w:adjustRightInd w:val="0"/>
        <w:spacing w:after="240" w:line="360" w:lineRule="auto"/>
        <w:jc w:val="both"/>
        <w:rPr>
          <w:sz w:val="24"/>
          <w:szCs w:val="24"/>
        </w:rPr>
      </w:pPr>
    </w:p>
    <w:p w:rsidR="008D72FD" w:rsidRDefault="00D9599D" w:rsidP="00D9599D">
      <w:pPr>
        <w:pStyle w:val="Heading1"/>
        <w:pBdr>
          <w:bottom w:val="single" w:sz="4" w:space="1" w:color="auto"/>
        </w:pBdr>
        <w:spacing w:after="240" w:line="360" w:lineRule="auto"/>
      </w:pPr>
      <w:r>
        <w:lastRenderedPageBreak/>
        <w:t>PRICING STRATEGIES</w:t>
      </w:r>
    </w:p>
    <w:p w:rsidR="00D9599D" w:rsidRPr="00D9599D" w:rsidRDefault="00D9599D" w:rsidP="00D9599D">
      <w:pPr>
        <w:pStyle w:val="Heading2"/>
      </w:pPr>
      <w:r w:rsidRPr="00D9599D">
        <w:t>PRIMARY OBJECTIVE:</w:t>
      </w:r>
    </w:p>
    <w:p w:rsidR="00D9599D" w:rsidRPr="00D9599D" w:rsidRDefault="00D9599D" w:rsidP="00D9599D">
      <w:pPr>
        <w:pStyle w:val="NormalWeb"/>
        <w:spacing w:after="0" w:afterAutospacing="0" w:line="360" w:lineRule="auto"/>
        <w:rPr>
          <w:rFonts w:asciiTheme="minorHAnsi" w:hAnsiTheme="minorHAnsi" w:cstheme="minorHAnsi"/>
        </w:rPr>
      </w:pPr>
      <w:r w:rsidRPr="00D9599D">
        <w:rPr>
          <w:rFonts w:asciiTheme="minorHAnsi" w:hAnsiTheme="minorHAnsi" w:cstheme="minorHAnsi"/>
        </w:rPr>
        <w:t>Pricing a movie ticket is a complex issue. PVR believes in providing high quality movie experience at an affordable price. Its objectives:</w:t>
      </w:r>
    </w:p>
    <w:p w:rsidR="00D9599D" w:rsidRPr="00D9599D" w:rsidRDefault="00D9599D" w:rsidP="00D9599D">
      <w:pPr>
        <w:pStyle w:val="NormalWeb"/>
        <w:numPr>
          <w:ilvl w:val="0"/>
          <w:numId w:val="10"/>
        </w:numPr>
        <w:spacing w:after="0" w:afterAutospacing="0" w:line="360" w:lineRule="auto"/>
        <w:rPr>
          <w:rFonts w:asciiTheme="minorHAnsi" w:hAnsiTheme="minorHAnsi" w:cstheme="minorHAnsi"/>
        </w:rPr>
      </w:pPr>
      <w:r w:rsidRPr="00D9599D">
        <w:rPr>
          <w:rFonts w:asciiTheme="minorHAnsi" w:hAnsiTheme="minorHAnsi" w:cstheme="minorHAnsi"/>
        </w:rPr>
        <w:t>Increase profits.</w:t>
      </w:r>
    </w:p>
    <w:p w:rsidR="00D9599D" w:rsidRPr="00D9599D" w:rsidRDefault="00D9599D" w:rsidP="00D9599D">
      <w:pPr>
        <w:pStyle w:val="NormalWeb"/>
        <w:numPr>
          <w:ilvl w:val="0"/>
          <w:numId w:val="10"/>
        </w:numPr>
        <w:spacing w:after="0" w:afterAutospacing="0" w:line="360" w:lineRule="auto"/>
        <w:rPr>
          <w:rFonts w:asciiTheme="minorHAnsi" w:hAnsiTheme="minorHAnsi" w:cstheme="minorHAnsi"/>
        </w:rPr>
      </w:pPr>
      <w:r w:rsidRPr="00D9599D">
        <w:rPr>
          <w:rFonts w:asciiTheme="minorHAnsi" w:hAnsiTheme="minorHAnsi" w:cstheme="minorHAnsi"/>
        </w:rPr>
        <w:t>Attract new customers.</w:t>
      </w:r>
    </w:p>
    <w:p w:rsidR="00D9599D" w:rsidRPr="00D9599D" w:rsidRDefault="00D9599D" w:rsidP="00D9599D">
      <w:pPr>
        <w:pStyle w:val="NormalWeb"/>
        <w:numPr>
          <w:ilvl w:val="0"/>
          <w:numId w:val="10"/>
        </w:numPr>
        <w:spacing w:after="0" w:afterAutospacing="0" w:line="360" w:lineRule="auto"/>
        <w:rPr>
          <w:rFonts w:asciiTheme="minorHAnsi" w:hAnsiTheme="minorHAnsi" w:cstheme="minorHAnsi"/>
        </w:rPr>
      </w:pPr>
      <w:r w:rsidRPr="00D9599D">
        <w:rPr>
          <w:rFonts w:asciiTheme="minorHAnsi" w:hAnsiTheme="minorHAnsi" w:cstheme="minorHAnsi"/>
        </w:rPr>
        <w:t>Maintain current customers.</w:t>
      </w:r>
    </w:p>
    <w:p w:rsidR="00D9599D" w:rsidRPr="00D9599D" w:rsidRDefault="00D9599D" w:rsidP="00D9599D">
      <w:pPr>
        <w:pStyle w:val="NormalWeb"/>
        <w:numPr>
          <w:ilvl w:val="0"/>
          <w:numId w:val="10"/>
        </w:numPr>
        <w:spacing w:after="0" w:afterAutospacing="0" w:line="360" w:lineRule="auto"/>
        <w:rPr>
          <w:rFonts w:asciiTheme="minorHAnsi" w:hAnsiTheme="minorHAnsi" w:cstheme="minorHAnsi"/>
        </w:rPr>
      </w:pPr>
      <w:r w:rsidRPr="00D9599D">
        <w:rPr>
          <w:rFonts w:asciiTheme="minorHAnsi" w:hAnsiTheme="minorHAnsi" w:cstheme="minorHAnsi"/>
        </w:rPr>
        <w:t>Increase profit per customer.</w:t>
      </w:r>
    </w:p>
    <w:p w:rsidR="00D9599D" w:rsidRPr="00D9599D" w:rsidRDefault="00D9599D" w:rsidP="00D9599D">
      <w:pPr>
        <w:pStyle w:val="NormalWeb"/>
        <w:numPr>
          <w:ilvl w:val="0"/>
          <w:numId w:val="10"/>
        </w:numPr>
        <w:spacing w:after="0" w:afterAutospacing="0" w:line="360" w:lineRule="auto"/>
        <w:rPr>
          <w:rFonts w:asciiTheme="minorHAnsi" w:hAnsiTheme="minorHAnsi" w:cstheme="minorHAnsi"/>
        </w:rPr>
      </w:pPr>
      <w:r w:rsidRPr="00D9599D">
        <w:rPr>
          <w:rFonts w:asciiTheme="minorHAnsi" w:hAnsiTheme="minorHAnsi" w:cstheme="minorHAnsi"/>
        </w:rPr>
        <w:t>Generate cash.</w:t>
      </w:r>
    </w:p>
    <w:p w:rsidR="00D9599D" w:rsidRPr="00D9599D" w:rsidRDefault="00D9599D" w:rsidP="00D9599D">
      <w:pPr>
        <w:pStyle w:val="NormalWeb"/>
        <w:numPr>
          <w:ilvl w:val="0"/>
          <w:numId w:val="10"/>
        </w:numPr>
        <w:spacing w:after="0" w:afterAutospacing="0" w:line="360" w:lineRule="auto"/>
        <w:rPr>
          <w:rFonts w:asciiTheme="minorHAnsi" w:hAnsiTheme="minorHAnsi" w:cstheme="minorHAnsi"/>
        </w:rPr>
      </w:pPr>
      <w:r w:rsidRPr="00D9599D">
        <w:rPr>
          <w:rFonts w:asciiTheme="minorHAnsi" w:hAnsiTheme="minorHAnsi" w:cstheme="minorHAnsi"/>
        </w:rPr>
        <w:t>Improve ROI.</w:t>
      </w:r>
    </w:p>
    <w:p w:rsidR="00D9599D" w:rsidRPr="00D9599D" w:rsidRDefault="00D9599D" w:rsidP="00D9599D">
      <w:pPr>
        <w:spacing w:after="0" w:line="360" w:lineRule="auto"/>
        <w:rPr>
          <w:rFonts w:cstheme="minorHAnsi"/>
          <w:b/>
          <w:sz w:val="24"/>
          <w:szCs w:val="24"/>
        </w:rPr>
      </w:pPr>
    </w:p>
    <w:p w:rsidR="00D9599D" w:rsidRPr="00D9599D" w:rsidRDefault="00D9599D" w:rsidP="00D9599D">
      <w:pPr>
        <w:pStyle w:val="Heading2"/>
        <w:spacing w:before="0" w:after="240"/>
      </w:pPr>
      <w:r w:rsidRPr="00D9599D">
        <w:t>PRICING STRATEGIES</w:t>
      </w:r>
    </w:p>
    <w:p w:rsidR="00D9599D" w:rsidRPr="00D9599D" w:rsidRDefault="00D9599D" w:rsidP="00D9599D">
      <w:pPr>
        <w:pStyle w:val="NormalWeb"/>
        <w:spacing w:before="0" w:beforeAutospacing="0" w:after="240" w:afterAutospacing="0" w:line="360" w:lineRule="auto"/>
        <w:rPr>
          <w:rFonts w:asciiTheme="minorHAnsi" w:hAnsiTheme="minorHAnsi" w:cstheme="minorHAnsi"/>
          <w:b/>
          <w:i/>
          <w:iCs/>
        </w:rPr>
      </w:pPr>
      <w:r w:rsidRPr="00D9599D">
        <w:rPr>
          <w:rFonts w:asciiTheme="minorHAnsi" w:hAnsiTheme="minorHAnsi" w:cstheme="minorHAnsi"/>
          <w:b/>
          <w:i/>
          <w:iCs/>
        </w:rPr>
        <w:t>Skimming Pricing Method &amp; Penetrating Pricing Method:</w:t>
      </w:r>
    </w:p>
    <w:p w:rsidR="00D9599D" w:rsidRPr="00D9599D" w:rsidRDefault="00D9599D" w:rsidP="00D9599D">
      <w:pPr>
        <w:pStyle w:val="NormalWeb"/>
        <w:spacing w:after="0" w:afterAutospacing="0" w:line="360" w:lineRule="auto"/>
        <w:jc w:val="both"/>
        <w:rPr>
          <w:rFonts w:asciiTheme="minorHAnsi" w:hAnsiTheme="minorHAnsi" w:cstheme="minorHAnsi"/>
        </w:rPr>
      </w:pPr>
      <w:r w:rsidRPr="00D9599D">
        <w:rPr>
          <w:rFonts w:asciiTheme="minorHAnsi" w:hAnsiTheme="minorHAnsi" w:cstheme="minorHAnsi"/>
        </w:rPr>
        <w:t>The pricing strategy adopted here is a skimming price strategy. PVR had a clear cut picture of what kind of services to be provided to customers. Since they had a unique way of interaction with their customers, they had to incur heavy costs in implementing this strategy of high price. So, it’s worth paying such price for tickets in PVR.</w:t>
      </w:r>
      <w:r>
        <w:rPr>
          <w:rFonts w:asciiTheme="minorHAnsi" w:hAnsiTheme="minorHAnsi" w:cstheme="minorHAnsi"/>
        </w:rPr>
        <w:t xml:space="preserve"> </w:t>
      </w:r>
      <w:r w:rsidRPr="00D9599D">
        <w:rPr>
          <w:rFonts w:asciiTheme="minorHAnsi" w:hAnsiTheme="minorHAnsi" w:cstheme="minorHAnsi"/>
        </w:rPr>
        <w:t>The pricing strategy adopted by PVR is skimming the market on weekends and penetrating the market on weekdays. The prices also depends the movie and the time of the day it is being screened.</w:t>
      </w:r>
    </w:p>
    <w:p w:rsidR="00D9599D" w:rsidRPr="00D9599D" w:rsidRDefault="00D9599D" w:rsidP="00D9599D">
      <w:pPr>
        <w:autoSpaceDE w:val="0"/>
        <w:autoSpaceDN w:val="0"/>
        <w:adjustRightInd w:val="0"/>
        <w:spacing w:line="360" w:lineRule="auto"/>
        <w:jc w:val="both"/>
        <w:rPr>
          <w:rFonts w:cstheme="minorHAnsi"/>
          <w:sz w:val="24"/>
          <w:szCs w:val="24"/>
        </w:rPr>
      </w:pPr>
      <w:r w:rsidRPr="00D9599D">
        <w:rPr>
          <w:rFonts w:cstheme="minorHAnsi"/>
          <w:sz w:val="24"/>
          <w:szCs w:val="24"/>
        </w:rPr>
        <w:t xml:space="preserve">PVR lowers ticket prices charged on Monday, Tuesday, Wednesday and Thursday, where demand is less, compared with Friday, Saturday and Sunday, where demand is greater. We believe that demand for going to the cinema is relatively price elastic on Mondays, Tuesdays, Wednesdays and Thursdays and relatively price inelastic on Fridays, Saturdays and Sundays. Thiers goal in offering tickets at lower prices is to attract more customers (thereby increasing the occupancy rate) and increase box office revenue. </w:t>
      </w:r>
    </w:p>
    <w:p w:rsidR="00D9599D" w:rsidRPr="00D9599D" w:rsidRDefault="00D9599D" w:rsidP="00D9599D">
      <w:pPr>
        <w:autoSpaceDE w:val="0"/>
        <w:autoSpaceDN w:val="0"/>
        <w:adjustRightInd w:val="0"/>
        <w:spacing w:line="360" w:lineRule="auto"/>
        <w:jc w:val="both"/>
        <w:rPr>
          <w:rFonts w:cstheme="minorHAnsi"/>
          <w:sz w:val="24"/>
          <w:szCs w:val="24"/>
        </w:rPr>
      </w:pPr>
      <w:r w:rsidRPr="00D9599D">
        <w:rPr>
          <w:rFonts w:cstheme="minorHAnsi"/>
          <w:sz w:val="24"/>
          <w:szCs w:val="24"/>
        </w:rPr>
        <w:t xml:space="preserve">Their ability to increase the ticket prices at each of the cinemas is restricted by competition from other cinema operators in the catchment area and the price sensitivity of the </w:t>
      </w:r>
      <w:r w:rsidRPr="00D9599D">
        <w:rPr>
          <w:rFonts w:cstheme="minorHAnsi"/>
          <w:sz w:val="24"/>
          <w:szCs w:val="24"/>
        </w:rPr>
        <w:lastRenderedPageBreak/>
        <w:t>population in the catchment area. In addition, certain states require us to obtain approval before we may increase ticket prices.</w:t>
      </w:r>
    </w:p>
    <w:p w:rsidR="00DE3C42" w:rsidRPr="00BC34AE" w:rsidRDefault="00DE3C42" w:rsidP="00DE3C42">
      <w:pPr>
        <w:pStyle w:val="Heading1"/>
        <w:pBdr>
          <w:bottom w:val="single" w:sz="4" w:space="1" w:color="auto"/>
        </w:pBdr>
        <w:spacing w:after="240"/>
      </w:pPr>
      <w:r w:rsidRPr="00BC34AE">
        <w:t>TYPES OF PRICING</w:t>
      </w:r>
    </w:p>
    <w:p w:rsidR="00833FC6" w:rsidRDefault="00833FC6" w:rsidP="00833FC6">
      <w:pPr>
        <w:pStyle w:val="NormalWeb"/>
        <w:spacing w:after="0" w:afterAutospacing="0" w:line="360" w:lineRule="auto"/>
        <w:jc w:val="both"/>
        <w:rPr>
          <w:rFonts w:asciiTheme="minorHAnsi" w:hAnsiTheme="minorHAnsi" w:cstheme="minorHAnsi"/>
        </w:rPr>
      </w:pPr>
      <w:r>
        <w:rPr>
          <w:rFonts w:asciiTheme="minorHAnsi" w:hAnsiTheme="minorHAnsi" w:cstheme="minorHAnsi"/>
        </w:rPr>
        <w:t xml:space="preserve">PVR </w:t>
      </w:r>
      <w:r w:rsidRPr="00BC34AE">
        <w:rPr>
          <w:rFonts w:asciiTheme="minorHAnsi" w:hAnsiTheme="minorHAnsi" w:cstheme="minorHAnsi"/>
        </w:rPr>
        <w:t xml:space="preserve">lifestyle </w:t>
      </w:r>
      <w:r>
        <w:rPr>
          <w:rFonts w:asciiTheme="minorHAnsi" w:hAnsiTheme="minorHAnsi" w:cstheme="minorHAnsi"/>
        </w:rPr>
        <w:t xml:space="preserve">has </w:t>
      </w:r>
      <w:r w:rsidRPr="00BC34AE">
        <w:rPr>
          <w:rFonts w:asciiTheme="minorHAnsi" w:hAnsiTheme="minorHAnsi" w:cstheme="minorHAnsi"/>
        </w:rPr>
        <w:t xml:space="preserve">concepts like Gold Class where tickets are priced at Rs. 500 and above because benefits include ultra-reclining seats in addition to exclusive butler services. The price quoted by PVR on weekends and on weekdays clearly depicts that it is targeting high earning people as they can afford such prices on weekends. On the other hand that is on weekdays it is targeting students, low income people, retired people. </w:t>
      </w:r>
    </w:p>
    <w:p w:rsidR="00833FC6" w:rsidRDefault="00833FC6" w:rsidP="00833FC6">
      <w:pPr>
        <w:pStyle w:val="NormalWeb"/>
        <w:spacing w:after="0" w:afterAutospacing="0" w:line="360" w:lineRule="auto"/>
        <w:jc w:val="both"/>
        <w:rPr>
          <w:rFonts w:asciiTheme="minorHAnsi" w:hAnsiTheme="minorHAnsi" w:cstheme="minorHAnsi"/>
        </w:rPr>
      </w:pPr>
      <w:r>
        <w:rPr>
          <w:rFonts w:asciiTheme="minorHAnsi" w:hAnsiTheme="minorHAnsi" w:cstheme="minorHAnsi"/>
        </w:rPr>
        <w:t>PVR offers a variety of services for all segments of consumers</w:t>
      </w:r>
    </w:p>
    <w:p w:rsidR="00833FC6" w:rsidRDefault="00833FC6" w:rsidP="00833FC6">
      <w:pPr>
        <w:pStyle w:val="NormalWeb"/>
        <w:numPr>
          <w:ilvl w:val="0"/>
          <w:numId w:val="11"/>
        </w:numPr>
        <w:spacing w:after="0" w:afterAutospacing="0" w:line="360" w:lineRule="auto"/>
        <w:jc w:val="both"/>
        <w:rPr>
          <w:rFonts w:asciiTheme="minorHAnsi" w:hAnsiTheme="minorHAnsi" w:cstheme="minorHAnsi"/>
        </w:rPr>
      </w:pPr>
      <w:r w:rsidRPr="00D82CCD">
        <w:rPr>
          <w:rFonts w:asciiTheme="minorHAnsi" w:hAnsiTheme="minorHAnsi" w:cstheme="minorHAnsi"/>
        </w:rPr>
        <w:t>PVR General screens</w:t>
      </w:r>
      <w:r w:rsidR="007C0CA0">
        <w:rPr>
          <w:rFonts w:asciiTheme="minorHAnsi" w:hAnsiTheme="minorHAnsi" w:cstheme="minorHAnsi"/>
        </w:rPr>
        <w:t xml:space="preserve"> </w:t>
      </w:r>
      <w:r w:rsidRPr="00D82CCD">
        <w:rPr>
          <w:rFonts w:asciiTheme="minorHAnsi" w:hAnsiTheme="minorHAnsi" w:cstheme="minorHAnsi"/>
        </w:rPr>
        <w:t xml:space="preserve">- The Classic </w:t>
      </w:r>
      <w:r>
        <w:rPr>
          <w:rFonts w:asciiTheme="minorHAnsi" w:hAnsiTheme="minorHAnsi" w:cstheme="minorHAnsi"/>
        </w:rPr>
        <w:t xml:space="preserve"> </w:t>
      </w:r>
    </w:p>
    <w:p w:rsidR="00833FC6" w:rsidRDefault="00833FC6" w:rsidP="00833FC6">
      <w:pPr>
        <w:pStyle w:val="NormalWeb"/>
        <w:numPr>
          <w:ilvl w:val="0"/>
          <w:numId w:val="11"/>
        </w:numPr>
        <w:spacing w:after="0" w:afterAutospacing="0" w:line="360" w:lineRule="auto"/>
        <w:jc w:val="both"/>
        <w:rPr>
          <w:rFonts w:asciiTheme="minorHAnsi" w:hAnsiTheme="minorHAnsi" w:cstheme="minorHAnsi"/>
        </w:rPr>
      </w:pPr>
      <w:r>
        <w:rPr>
          <w:rFonts w:asciiTheme="minorHAnsi" w:hAnsiTheme="minorHAnsi" w:cstheme="minorHAnsi"/>
        </w:rPr>
        <w:t>PVR Premiere screens</w:t>
      </w:r>
      <w:r w:rsidR="007C0CA0">
        <w:rPr>
          <w:rFonts w:asciiTheme="minorHAnsi" w:hAnsiTheme="minorHAnsi" w:cstheme="minorHAnsi"/>
        </w:rPr>
        <w:t xml:space="preserve"> </w:t>
      </w:r>
      <w:r>
        <w:rPr>
          <w:rFonts w:asciiTheme="minorHAnsi" w:hAnsiTheme="minorHAnsi" w:cstheme="minorHAnsi"/>
        </w:rPr>
        <w:t>- The Europa</w:t>
      </w:r>
      <w:r w:rsidRPr="00EB1F5C">
        <w:rPr>
          <w:snapToGrid w:val="0"/>
          <w:color w:val="000000"/>
          <w:w w:val="0"/>
          <w:sz w:val="0"/>
          <w:szCs w:val="0"/>
          <w:u w:color="000000"/>
          <w:bdr w:val="none" w:sz="0" w:space="0" w:color="000000"/>
          <w:shd w:val="clear" w:color="000000" w:fill="000000"/>
        </w:rPr>
        <w:t xml:space="preserve"> </w:t>
      </w:r>
    </w:p>
    <w:p w:rsidR="00833FC6" w:rsidRDefault="00833FC6" w:rsidP="00833FC6">
      <w:pPr>
        <w:pStyle w:val="NormalWeb"/>
        <w:numPr>
          <w:ilvl w:val="0"/>
          <w:numId w:val="11"/>
        </w:numPr>
        <w:spacing w:after="0" w:afterAutospacing="0" w:line="360" w:lineRule="auto"/>
        <w:jc w:val="both"/>
        <w:rPr>
          <w:rFonts w:asciiTheme="minorHAnsi" w:hAnsiTheme="minorHAnsi" w:cstheme="minorHAnsi"/>
        </w:rPr>
      </w:pPr>
      <w:r>
        <w:rPr>
          <w:rFonts w:asciiTheme="minorHAnsi" w:hAnsiTheme="minorHAnsi" w:cstheme="minorHAnsi"/>
        </w:rPr>
        <w:t>PVR Gold class</w:t>
      </w:r>
      <w:r w:rsidR="007C0CA0">
        <w:rPr>
          <w:rFonts w:asciiTheme="minorHAnsi" w:hAnsiTheme="minorHAnsi" w:cstheme="minorHAnsi"/>
        </w:rPr>
        <w:t xml:space="preserve"> </w:t>
      </w:r>
      <w:r>
        <w:rPr>
          <w:rFonts w:asciiTheme="minorHAnsi" w:hAnsiTheme="minorHAnsi" w:cstheme="minorHAnsi"/>
        </w:rPr>
        <w:t>- The Gold Class</w:t>
      </w:r>
    </w:p>
    <w:p w:rsidR="004E5AAE" w:rsidRDefault="004E5AAE">
      <w:pPr>
        <w:rPr>
          <w:sz w:val="24"/>
        </w:rPr>
      </w:pPr>
    </w:p>
    <w:tbl>
      <w:tblPr>
        <w:tblStyle w:val="LightShading-Accent11"/>
        <w:tblW w:w="10253" w:type="dxa"/>
        <w:tblInd w:w="-601" w:type="dxa"/>
        <w:tblLayout w:type="fixed"/>
        <w:tblLook w:val="04A0"/>
      </w:tblPr>
      <w:tblGrid>
        <w:gridCol w:w="1255"/>
        <w:gridCol w:w="3240"/>
        <w:gridCol w:w="1364"/>
        <w:gridCol w:w="3316"/>
        <w:gridCol w:w="1078"/>
      </w:tblGrid>
      <w:tr w:rsidR="004E5AAE" w:rsidRPr="00A139F8" w:rsidTr="004E5AAE">
        <w:trPr>
          <w:cnfStyle w:val="100000000000"/>
        </w:trPr>
        <w:tc>
          <w:tcPr>
            <w:cnfStyle w:val="001000000000"/>
            <w:tcW w:w="1255" w:type="dxa"/>
          </w:tcPr>
          <w:p w:rsidR="004E5AAE" w:rsidRPr="00A139F8" w:rsidRDefault="004E5AAE" w:rsidP="004E5AAE">
            <w:pPr>
              <w:pStyle w:val="NormalWeb"/>
              <w:spacing w:after="0" w:afterAutospacing="0" w:line="360" w:lineRule="auto"/>
              <w:rPr>
                <w:rFonts w:asciiTheme="minorHAnsi" w:hAnsiTheme="minorHAnsi" w:cstheme="minorHAnsi"/>
              </w:rPr>
            </w:pPr>
            <w:r>
              <w:rPr>
                <w:rFonts w:asciiTheme="minorHAnsi" w:hAnsiTheme="minorHAnsi" w:cstheme="minorHAnsi"/>
              </w:rPr>
              <w:t>Screens</w:t>
            </w:r>
          </w:p>
        </w:tc>
        <w:tc>
          <w:tcPr>
            <w:tcW w:w="3240" w:type="dxa"/>
          </w:tcPr>
          <w:p w:rsidR="004E5AAE" w:rsidRPr="00A139F8" w:rsidRDefault="004E5AAE" w:rsidP="005E58A2">
            <w:pPr>
              <w:pStyle w:val="NormalWeb"/>
              <w:spacing w:after="0" w:afterAutospacing="0" w:line="360" w:lineRule="auto"/>
              <w:cnfStyle w:val="100000000000"/>
              <w:rPr>
                <w:rFonts w:asciiTheme="minorHAnsi" w:hAnsiTheme="minorHAnsi" w:cstheme="minorHAnsi"/>
              </w:rPr>
            </w:pPr>
            <w:r w:rsidRPr="00A139F8">
              <w:rPr>
                <w:rFonts w:asciiTheme="minorHAnsi" w:hAnsiTheme="minorHAnsi" w:cstheme="minorHAnsi"/>
              </w:rPr>
              <w:t>Features</w:t>
            </w:r>
          </w:p>
        </w:tc>
        <w:tc>
          <w:tcPr>
            <w:tcW w:w="1364" w:type="dxa"/>
          </w:tcPr>
          <w:p w:rsidR="004E5AAE" w:rsidRPr="00A139F8" w:rsidRDefault="004E5AAE" w:rsidP="005E58A2">
            <w:pPr>
              <w:pStyle w:val="NormalWeb"/>
              <w:spacing w:after="0" w:afterAutospacing="0" w:line="360" w:lineRule="auto"/>
              <w:cnfStyle w:val="100000000000"/>
              <w:rPr>
                <w:rFonts w:asciiTheme="minorHAnsi" w:hAnsiTheme="minorHAnsi" w:cstheme="minorHAnsi"/>
              </w:rPr>
            </w:pPr>
            <w:r w:rsidRPr="00A139F8">
              <w:rPr>
                <w:rFonts w:asciiTheme="minorHAnsi" w:hAnsiTheme="minorHAnsi" w:cstheme="minorHAnsi"/>
              </w:rPr>
              <w:t>Price</w:t>
            </w:r>
          </w:p>
        </w:tc>
        <w:tc>
          <w:tcPr>
            <w:tcW w:w="3316" w:type="dxa"/>
          </w:tcPr>
          <w:p w:rsidR="004E5AAE" w:rsidRPr="00A139F8" w:rsidRDefault="004E5AAE" w:rsidP="005E58A2">
            <w:pPr>
              <w:pStyle w:val="NormalWeb"/>
              <w:spacing w:after="0" w:afterAutospacing="0" w:line="360" w:lineRule="auto"/>
              <w:cnfStyle w:val="100000000000"/>
              <w:rPr>
                <w:rFonts w:asciiTheme="minorHAnsi" w:hAnsiTheme="minorHAnsi" w:cstheme="minorHAnsi"/>
              </w:rPr>
            </w:pPr>
            <w:r w:rsidRPr="00A139F8">
              <w:rPr>
                <w:rFonts w:asciiTheme="minorHAnsi" w:hAnsiTheme="minorHAnsi" w:cstheme="minorHAnsi"/>
              </w:rPr>
              <w:t>Cancellation</w:t>
            </w:r>
          </w:p>
        </w:tc>
        <w:tc>
          <w:tcPr>
            <w:tcW w:w="1078" w:type="dxa"/>
          </w:tcPr>
          <w:p w:rsidR="004E5AAE" w:rsidRPr="00A139F8" w:rsidRDefault="004E5AAE" w:rsidP="004E5AAE">
            <w:pPr>
              <w:pStyle w:val="NoSpacing"/>
              <w:cnfStyle w:val="100000000000"/>
            </w:pPr>
            <w:r>
              <w:t>Seats</w:t>
            </w:r>
          </w:p>
        </w:tc>
      </w:tr>
      <w:tr w:rsidR="004E5AAE" w:rsidRPr="00A139F8" w:rsidTr="004E5AAE">
        <w:trPr>
          <w:cnfStyle w:val="000000100000"/>
        </w:trPr>
        <w:tc>
          <w:tcPr>
            <w:cnfStyle w:val="001000000000"/>
            <w:tcW w:w="1255" w:type="dxa"/>
          </w:tcPr>
          <w:p w:rsidR="004E5AAE" w:rsidRPr="00A139F8" w:rsidRDefault="004E5AAE" w:rsidP="005E58A2">
            <w:pPr>
              <w:pStyle w:val="NormalWeb"/>
              <w:spacing w:after="0" w:afterAutospacing="0" w:line="360" w:lineRule="auto"/>
              <w:rPr>
                <w:rFonts w:asciiTheme="minorHAnsi" w:hAnsiTheme="minorHAnsi" w:cstheme="minorHAnsi"/>
              </w:rPr>
            </w:pPr>
            <w:r w:rsidRPr="00A139F8">
              <w:rPr>
                <w:rFonts w:asciiTheme="minorHAnsi" w:hAnsiTheme="minorHAnsi" w:cstheme="minorHAnsi"/>
              </w:rPr>
              <w:t>Classic</w:t>
            </w:r>
          </w:p>
        </w:tc>
        <w:tc>
          <w:tcPr>
            <w:tcW w:w="3240" w:type="dxa"/>
          </w:tcPr>
          <w:p w:rsidR="004E5AAE" w:rsidRPr="00A139F8" w:rsidRDefault="004E5AAE" w:rsidP="005E58A2">
            <w:pPr>
              <w:pStyle w:val="NormalWeb"/>
              <w:spacing w:after="0" w:afterAutospacing="0" w:line="360" w:lineRule="auto"/>
              <w:cnfStyle w:val="000000100000"/>
              <w:rPr>
                <w:rFonts w:asciiTheme="minorHAnsi" w:hAnsiTheme="minorHAnsi" w:cstheme="minorHAnsi"/>
              </w:rPr>
            </w:pPr>
            <w:r w:rsidRPr="00A139F8">
              <w:rPr>
                <w:rFonts w:asciiTheme="minorHAnsi" w:hAnsiTheme="minorHAnsi" w:cstheme="minorHAnsi"/>
              </w:rPr>
              <w:t>Ordinary seats, Food and Beverages can be ordered while booking. Spot booking not available</w:t>
            </w:r>
          </w:p>
        </w:tc>
        <w:tc>
          <w:tcPr>
            <w:tcW w:w="1364" w:type="dxa"/>
          </w:tcPr>
          <w:p w:rsidR="004E5AAE" w:rsidRPr="00A139F8" w:rsidRDefault="004E5AAE" w:rsidP="005E58A2">
            <w:pPr>
              <w:pStyle w:val="NormalWeb"/>
              <w:spacing w:after="0" w:afterAutospacing="0" w:line="360" w:lineRule="auto"/>
              <w:cnfStyle w:val="000000100000"/>
              <w:rPr>
                <w:rFonts w:asciiTheme="minorHAnsi" w:hAnsiTheme="minorHAnsi" w:cstheme="minorHAnsi"/>
              </w:rPr>
            </w:pPr>
            <w:r w:rsidRPr="00A139F8">
              <w:rPr>
                <w:rFonts w:asciiTheme="minorHAnsi" w:hAnsiTheme="minorHAnsi" w:cstheme="minorHAnsi"/>
              </w:rPr>
              <w:t>90 to 300</w:t>
            </w:r>
          </w:p>
        </w:tc>
        <w:tc>
          <w:tcPr>
            <w:tcW w:w="3316" w:type="dxa"/>
          </w:tcPr>
          <w:p w:rsidR="004E5AAE" w:rsidRPr="00A139F8" w:rsidRDefault="004E5AAE" w:rsidP="005E58A2">
            <w:pPr>
              <w:pStyle w:val="NormalWeb"/>
              <w:spacing w:after="0" w:afterAutospacing="0" w:line="360" w:lineRule="auto"/>
              <w:cnfStyle w:val="000000100000"/>
              <w:rPr>
                <w:rFonts w:asciiTheme="minorHAnsi" w:hAnsiTheme="minorHAnsi" w:cstheme="minorHAnsi"/>
              </w:rPr>
            </w:pPr>
            <w:r w:rsidRPr="00A139F8">
              <w:rPr>
                <w:rFonts w:asciiTheme="minorHAnsi" w:hAnsiTheme="minorHAnsi" w:cstheme="minorHAnsi"/>
              </w:rPr>
              <w:t>A nominal charge is charged on cancellation. Online tickets are not cancelled</w:t>
            </w:r>
          </w:p>
        </w:tc>
        <w:tc>
          <w:tcPr>
            <w:tcW w:w="1078" w:type="dxa"/>
          </w:tcPr>
          <w:p w:rsidR="004E5AAE" w:rsidRPr="004E5AAE" w:rsidRDefault="004E5AAE" w:rsidP="005E58A2">
            <w:pPr>
              <w:pStyle w:val="NormalWeb"/>
              <w:spacing w:after="0" w:afterAutospacing="0" w:line="360" w:lineRule="auto"/>
              <w:cnfStyle w:val="000000100000"/>
              <w:rPr>
                <w:rFonts w:asciiTheme="minorHAnsi" w:hAnsiTheme="minorHAnsi" w:cstheme="minorHAnsi"/>
              </w:rPr>
            </w:pPr>
            <w:r w:rsidRPr="004E5AAE">
              <w:rPr>
                <w:rFonts w:asciiTheme="minorHAnsi" w:hAnsiTheme="minorHAnsi" w:cstheme="minorHAnsi"/>
              </w:rPr>
              <w:t>172</w:t>
            </w:r>
          </w:p>
        </w:tc>
      </w:tr>
      <w:tr w:rsidR="004E5AAE" w:rsidRPr="00A139F8" w:rsidTr="004E5AAE">
        <w:tc>
          <w:tcPr>
            <w:cnfStyle w:val="001000000000"/>
            <w:tcW w:w="1255" w:type="dxa"/>
          </w:tcPr>
          <w:p w:rsidR="004E5AAE" w:rsidRPr="00A139F8" w:rsidRDefault="004E5AAE" w:rsidP="005E58A2">
            <w:pPr>
              <w:pStyle w:val="NormalWeb"/>
              <w:spacing w:after="0" w:afterAutospacing="0" w:line="360" w:lineRule="auto"/>
              <w:rPr>
                <w:rFonts w:asciiTheme="minorHAnsi" w:hAnsiTheme="minorHAnsi" w:cstheme="minorHAnsi"/>
              </w:rPr>
            </w:pPr>
            <w:r w:rsidRPr="00A139F8">
              <w:rPr>
                <w:rFonts w:asciiTheme="minorHAnsi" w:hAnsiTheme="minorHAnsi" w:cstheme="minorHAnsi"/>
              </w:rPr>
              <w:t>Europa</w:t>
            </w:r>
          </w:p>
        </w:tc>
        <w:tc>
          <w:tcPr>
            <w:tcW w:w="3240" w:type="dxa"/>
          </w:tcPr>
          <w:p w:rsidR="004E5AAE" w:rsidRPr="00A139F8" w:rsidRDefault="004E5AAE" w:rsidP="005E58A2">
            <w:pPr>
              <w:pStyle w:val="NormalWeb"/>
              <w:spacing w:after="0" w:afterAutospacing="0" w:line="360" w:lineRule="auto"/>
              <w:cnfStyle w:val="000000000000"/>
              <w:rPr>
                <w:rFonts w:asciiTheme="minorHAnsi" w:hAnsiTheme="minorHAnsi" w:cstheme="minorHAnsi"/>
              </w:rPr>
            </w:pPr>
            <w:r w:rsidRPr="00A139F8">
              <w:rPr>
                <w:rFonts w:asciiTheme="minorHAnsi" w:hAnsiTheme="minorHAnsi" w:cstheme="minorHAnsi"/>
              </w:rPr>
              <w:t>Special Reclining Seat, Luxury Lounge, Waiting time for movies is less. Complimentary drink, Meals served inside the hall. Better lighting, sound and projection systems. Spot booking available</w:t>
            </w:r>
          </w:p>
        </w:tc>
        <w:tc>
          <w:tcPr>
            <w:tcW w:w="1364" w:type="dxa"/>
          </w:tcPr>
          <w:p w:rsidR="004E5AAE" w:rsidRPr="00A139F8" w:rsidRDefault="004E5AAE" w:rsidP="005E58A2">
            <w:pPr>
              <w:pStyle w:val="NormalWeb"/>
              <w:spacing w:after="0" w:afterAutospacing="0" w:line="360" w:lineRule="auto"/>
              <w:cnfStyle w:val="000000000000"/>
              <w:rPr>
                <w:rFonts w:asciiTheme="minorHAnsi" w:hAnsiTheme="minorHAnsi" w:cstheme="minorHAnsi"/>
              </w:rPr>
            </w:pPr>
            <w:r w:rsidRPr="00A139F8">
              <w:rPr>
                <w:rFonts w:asciiTheme="minorHAnsi" w:hAnsiTheme="minorHAnsi" w:cstheme="minorHAnsi"/>
              </w:rPr>
              <w:t>250 to 500</w:t>
            </w:r>
          </w:p>
        </w:tc>
        <w:tc>
          <w:tcPr>
            <w:tcW w:w="3316" w:type="dxa"/>
          </w:tcPr>
          <w:p w:rsidR="004E5AAE" w:rsidRPr="00A139F8" w:rsidRDefault="004E5AAE" w:rsidP="005E58A2">
            <w:pPr>
              <w:pStyle w:val="NormalWeb"/>
              <w:spacing w:after="0" w:afterAutospacing="0" w:line="360" w:lineRule="auto"/>
              <w:cnfStyle w:val="000000000000"/>
              <w:rPr>
                <w:rFonts w:asciiTheme="minorHAnsi" w:hAnsiTheme="minorHAnsi" w:cstheme="minorHAnsi"/>
              </w:rPr>
            </w:pPr>
            <w:r w:rsidRPr="00A139F8">
              <w:rPr>
                <w:rFonts w:asciiTheme="minorHAnsi" w:hAnsiTheme="minorHAnsi" w:cstheme="minorHAnsi"/>
              </w:rPr>
              <w:t>Cancellation Charges apply when booked with counter. Online tickets are not cancelled</w:t>
            </w:r>
          </w:p>
        </w:tc>
        <w:tc>
          <w:tcPr>
            <w:tcW w:w="1078" w:type="dxa"/>
          </w:tcPr>
          <w:p w:rsidR="004E5AAE" w:rsidRPr="004E5AAE" w:rsidRDefault="004E5AAE" w:rsidP="005E58A2">
            <w:pPr>
              <w:pStyle w:val="NormalWeb"/>
              <w:spacing w:after="0" w:afterAutospacing="0" w:line="360" w:lineRule="auto"/>
              <w:cnfStyle w:val="000000000000"/>
              <w:rPr>
                <w:rFonts w:asciiTheme="minorHAnsi" w:hAnsiTheme="minorHAnsi" w:cstheme="minorHAnsi"/>
              </w:rPr>
            </w:pPr>
            <w:r>
              <w:rPr>
                <w:rFonts w:asciiTheme="minorHAnsi" w:hAnsiTheme="minorHAnsi" w:cstheme="minorHAnsi"/>
              </w:rPr>
              <w:t>172</w:t>
            </w:r>
          </w:p>
        </w:tc>
      </w:tr>
      <w:tr w:rsidR="004E5AAE" w:rsidRPr="00A139F8" w:rsidTr="004E5AAE">
        <w:trPr>
          <w:cnfStyle w:val="000000100000"/>
        </w:trPr>
        <w:tc>
          <w:tcPr>
            <w:cnfStyle w:val="001000000000"/>
            <w:tcW w:w="1255" w:type="dxa"/>
          </w:tcPr>
          <w:p w:rsidR="004E5AAE" w:rsidRPr="00A139F8" w:rsidRDefault="004E5AAE" w:rsidP="005E58A2">
            <w:pPr>
              <w:pStyle w:val="NormalWeb"/>
              <w:spacing w:after="0" w:afterAutospacing="0" w:line="360" w:lineRule="auto"/>
              <w:rPr>
                <w:rFonts w:asciiTheme="minorHAnsi" w:hAnsiTheme="minorHAnsi" w:cstheme="minorHAnsi"/>
              </w:rPr>
            </w:pPr>
            <w:r w:rsidRPr="00A139F8">
              <w:rPr>
                <w:rFonts w:asciiTheme="minorHAnsi" w:hAnsiTheme="minorHAnsi" w:cstheme="minorHAnsi"/>
              </w:rPr>
              <w:t>Gold</w:t>
            </w:r>
          </w:p>
        </w:tc>
        <w:tc>
          <w:tcPr>
            <w:tcW w:w="3240" w:type="dxa"/>
          </w:tcPr>
          <w:p w:rsidR="004E5AAE" w:rsidRPr="00A139F8" w:rsidRDefault="004E5AAE" w:rsidP="005E58A2">
            <w:pPr>
              <w:pStyle w:val="NormalWeb"/>
              <w:spacing w:after="0" w:afterAutospacing="0" w:line="360" w:lineRule="auto"/>
              <w:cnfStyle w:val="000000100000"/>
              <w:rPr>
                <w:rFonts w:asciiTheme="minorHAnsi" w:hAnsiTheme="minorHAnsi" w:cstheme="minorHAnsi"/>
              </w:rPr>
            </w:pPr>
            <w:r w:rsidRPr="00A139F8">
              <w:rPr>
                <w:rFonts w:asciiTheme="minorHAnsi" w:hAnsiTheme="minorHAnsi" w:cstheme="minorHAnsi"/>
              </w:rPr>
              <w:t xml:space="preserve">Recliner Seats with additional plush and comfort. Blanket and pillows provided. Special </w:t>
            </w:r>
            <w:r w:rsidRPr="00A139F8">
              <w:rPr>
                <w:rFonts w:asciiTheme="minorHAnsi" w:hAnsiTheme="minorHAnsi" w:cstheme="minorHAnsi"/>
              </w:rPr>
              <w:lastRenderedPageBreak/>
              <w:t>premium lounge with Indian and International cuisine. Private viewing is also possible. Legroom and space between seats are more. Best quality projection and screening. Spot booking available</w:t>
            </w:r>
          </w:p>
        </w:tc>
        <w:tc>
          <w:tcPr>
            <w:tcW w:w="1364" w:type="dxa"/>
          </w:tcPr>
          <w:p w:rsidR="004E5AAE" w:rsidRPr="00A139F8" w:rsidRDefault="004E5AAE" w:rsidP="005E58A2">
            <w:pPr>
              <w:pStyle w:val="NormalWeb"/>
              <w:spacing w:after="0" w:afterAutospacing="0" w:line="360" w:lineRule="auto"/>
              <w:cnfStyle w:val="000000100000"/>
              <w:rPr>
                <w:rFonts w:asciiTheme="minorHAnsi" w:hAnsiTheme="minorHAnsi" w:cstheme="minorHAnsi"/>
              </w:rPr>
            </w:pPr>
            <w:r w:rsidRPr="00A139F8">
              <w:rPr>
                <w:rFonts w:asciiTheme="minorHAnsi" w:hAnsiTheme="minorHAnsi" w:cstheme="minorHAnsi"/>
              </w:rPr>
              <w:lastRenderedPageBreak/>
              <w:t>500 to 1000 +</w:t>
            </w:r>
          </w:p>
        </w:tc>
        <w:tc>
          <w:tcPr>
            <w:tcW w:w="3316" w:type="dxa"/>
          </w:tcPr>
          <w:p w:rsidR="004E5AAE" w:rsidRPr="00A139F8" w:rsidRDefault="004E5AAE" w:rsidP="005E58A2">
            <w:pPr>
              <w:pStyle w:val="NormalWeb"/>
              <w:spacing w:after="0" w:afterAutospacing="0" w:line="360" w:lineRule="auto"/>
              <w:cnfStyle w:val="000000100000"/>
              <w:rPr>
                <w:rFonts w:asciiTheme="minorHAnsi" w:hAnsiTheme="minorHAnsi" w:cstheme="minorHAnsi"/>
              </w:rPr>
            </w:pPr>
            <w:r w:rsidRPr="00A139F8">
              <w:rPr>
                <w:rFonts w:asciiTheme="minorHAnsi" w:hAnsiTheme="minorHAnsi" w:cstheme="minorHAnsi"/>
              </w:rPr>
              <w:t xml:space="preserve">Cancellation of online tickets not available. Special charges for corporate and private </w:t>
            </w:r>
            <w:r w:rsidRPr="00A139F8">
              <w:rPr>
                <w:rFonts w:asciiTheme="minorHAnsi" w:hAnsiTheme="minorHAnsi" w:cstheme="minorHAnsi"/>
              </w:rPr>
              <w:lastRenderedPageBreak/>
              <w:t>bookings</w:t>
            </w:r>
          </w:p>
        </w:tc>
        <w:tc>
          <w:tcPr>
            <w:tcW w:w="1078" w:type="dxa"/>
          </w:tcPr>
          <w:p w:rsidR="004E5AAE" w:rsidRPr="00A139F8" w:rsidRDefault="004E5AAE" w:rsidP="005E58A2">
            <w:pPr>
              <w:pStyle w:val="NormalWeb"/>
              <w:spacing w:after="0" w:afterAutospacing="0" w:line="360" w:lineRule="auto"/>
              <w:cnfStyle w:val="000000100000"/>
              <w:rPr>
                <w:rFonts w:asciiTheme="minorHAnsi" w:hAnsiTheme="minorHAnsi" w:cstheme="minorHAnsi"/>
              </w:rPr>
            </w:pPr>
            <w:r w:rsidRPr="00A139F8">
              <w:rPr>
                <w:rFonts w:asciiTheme="minorHAnsi" w:hAnsiTheme="minorHAnsi" w:cstheme="minorHAnsi"/>
              </w:rPr>
              <w:lastRenderedPageBreak/>
              <w:t>32</w:t>
            </w:r>
          </w:p>
        </w:tc>
      </w:tr>
    </w:tbl>
    <w:p w:rsidR="004E5AAE" w:rsidRDefault="004E5AAE" w:rsidP="00DE3C42">
      <w:pPr>
        <w:spacing w:after="240"/>
        <w:rPr>
          <w:sz w:val="24"/>
        </w:rPr>
      </w:pPr>
    </w:p>
    <w:p w:rsidR="0087393D" w:rsidRDefault="0087393D" w:rsidP="0087393D">
      <w:pPr>
        <w:pStyle w:val="Heading1"/>
        <w:pBdr>
          <w:bottom w:val="single" w:sz="4" w:space="1" w:color="auto"/>
        </w:pBdr>
      </w:pPr>
      <w:r w:rsidRPr="00EE6802">
        <w:t>PRICE REVISION AND FREQUENCY</w:t>
      </w:r>
    </w:p>
    <w:p w:rsidR="0087393D" w:rsidRPr="0087393D" w:rsidRDefault="0087393D" w:rsidP="0087393D">
      <w:pPr>
        <w:pStyle w:val="NormalWeb"/>
        <w:spacing w:after="0" w:afterAutospacing="0" w:line="360" w:lineRule="auto"/>
        <w:jc w:val="both"/>
        <w:rPr>
          <w:rFonts w:asciiTheme="minorHAnsi" w:hAnsiTheme="minorHAnsi" w:cstheme="minorHAnsi"/>
        </w:rPr>
      </w:pPr>
      <w:r w:rsidRPr="0087393D">
        <w:rPr>
          <w:rFonts w:asciiTheme="minorHAnsi" w:hAnsiTheme="minorHAnsi" w:cstheme="minorHAnsi"/>
        </w:rPr>
        <w:t>Price variation is carried out by PVR according to the segments they serve. The revision is mainly done during weekends as per the demand generated. They practice a price variation majorly for the Classic and Europa cinemas where the price elasticity is high. PVR also adopts only rack pricing for the Gold segment where customers book only the day prior to the show or on the day of the show. PVR also provides for discount on group bookings for the corporates and others. They provide loyalty services like redeem your miles by getting a free movie ticket.</w:t>
      </w:r>
      <w:r w:rsidR="00DA66AF">
        <w:rPr>
          <w:rFonts w:asciiTheme="minorHAnsi" w:hAnsiTheme="minorHAnsi" w:cstheme="minorHAnsi"/>
        </w:rPr>
        <w:t xml:space="preserve"> </w:t>
      </w:r>
      <w:r w:rsidRPr="0087393D">
        <w:rPr>
          <w:rFonts w:asciiTheme="minorHAnsi" w:hAnsiTheme="minorHAnsi" w:cstheme="minorHAnsi"/>
        </w:rPr>
        <w:t>PVR Bangalore doesn’t follow any particular price revision methodology. The variation in pricing is based on factors like Governmental Regulations, Competitors and price of DVD’s etc.</w:t>
      </w:r>
    </w:p>
    <w:p w:rsidR="0087393D" w:rsidRDefault="0087393D" w:rsidP="0087393D">
      <w:pPr>
        <w:pStyle w:val="Heading1"/>
        <w:pBdr>
          <w:bottom w:val="single" w:sz="4" w:space="1" w:color="auto"/>
        </w:pBdr>
      </w:pPr>
      <w:r w:rsidRPr="0015747B">
        <w:t>PRICE ELASTICITY AND IMPACT</w:t>
      </w:r>
    </w:p>
    <w:p w:rsidR="0087393D" w:rsidRPr="00715E2A" w:rsidRDefault="0087393D" w:rsidP="0087393D">
      <w:pPr>
        <w:pStyle w:val="Heading2"/>
      </w:pPr>
      <w:r w:rsidRPr="00715E2A">
        <w:t>CLASSIC &amp; EUROPA</w:t>
      </w:r>
    </w:p>
    <w:p w:rsidR="0087393D" w:rsidRPr="00D56B69" w:rsidRDefault="0087393D" w:rsidP="0087393D">
      <w:pPr>
        <w:pStyle w:val="NormalWeb"/>
        <w:spacing w:after="0" w:afterAutospacing="0" w:line="360" w:lineRule="auto"/>
        <w:jc w:val="both"/>
        <w:rPr>
          <w:rFonts w:asciiTheme="minorHAnsi" w:hAnsiTheme="minorHAnsi" w:cstheme="minorHAnsi"/>
        </w:rPr>
      </w:pPr>
      <w:r w:rsidRPr="00D56B69">
        <w:rPr>
          <w:rFonts w:asciiTheme="minorHAnsi" w:hAnsiTheme="minorHAnsi" w:cstheme="minorHAnsi"/>
        </w:rPr>
        <w:t>Price elasticity is highly visible in the Classic and Europa classes of the PVR Bangalore. The major target audience of these 2 segments is Middle class and Lower Upper class segment. For this target audience a movie tickets is a commodity and does not have a huge variation if it PVR Bangalore or INOX B</w:t>
      </w:r>
      <w:bookmarkStart w:id="0" w:name="_GoBack"/>
      <w:bookmarkEnd w:id="0"/>
      <w:r w:rsidRPr="00D56B69">
        <w:rPr>
          <w:rFonts w:asciiTheme="minorHAnsi" w:hAnsiTheme="minorHAnsi" w:cstheme="minorHAnsi"/>
        </w:rPr>
        <w:t>angalore. PVR has clearly understood this element that is why they have a wider price range both the segments combined (Rs.90 to almost Rs.350).</w:t>
      </w:r>
      <w:r w:rsidR="00B162FC">
        <w:rPr>
          <w:rFonts w:asciiTheme="minorHAnsi" w:hAnsiTheme="minorHAnsi" w:cstheme="minorHAnsi"/>
        </w:rPr>
        <w:t xml:space="preserve"> </w:t>
      </w:r>
      <w:r w:rsidRPr="00D56B69">
        <w:rPr>
          <w:rFonts w:asciiTheme="minorHAnsi" w:hAnsiTheme="minorHAnsi" w:cstheme="minorHAnsi"/>
        </w:rPr>
        <w:t xml:space="preserve">Elasticity is also affected by the day of week where the sensitivity coefficient is not as high </w:t>
      </w:r>
      <w:r w:rsidRPr="00D56B69">
        <w:rPr>
          <w:rFonts w:asciiTheme="minorHAnsi" w:hAnsiTheme="minorHAnsi" w:cstheme="minorHAnsi"/>
        </w:rPr>
        <w:lastRenderedPageBreak/>
        <w:t>as it is during the week days. Research studies have shown that the elas</w:t>
      </w:r>
      <w:r w:rsidR="00BE76EE">
        <w:rPr>
          <w:rFonts w:asciiTheme="minorHAnsi" w:hAnsiTheme="minorHAnsi" w:cstheme="minorHAnsi"/>
        </w:rPr>
        <w:t>ticity factor movie ticket is 0</w:t>
      </w:r>
      <w:r w:rsidRPr="00D56B69">
        <w:rPr>
          <w:rFonts w:asciiTheme="minorHAnsi" w:hAnsiTheme="minorHAnsi" w:cstheme="minorHAnsi"/>
        </w:rPr>
        <w:t xml:space="preserve">.67. </w:t>
      </w:r>
    </w:p>
    <w:p w:rsidR="0087393D" w:rsidRPr="00D56B69" w:rsidRDefault="0087393D" w:rsidP="0087393D">
      <w:pPr>
        <w:pStyle w:val="NormalWeb"/>
        <w:spacing w:after="0" w:afterAutospacing="0" w:line="360" w:lineRule="auto"/>
        <w:jc w:val="both"/>
        <w:rPr>
          <w:rFonts w:asciiTheme="minorHAnsi" w:hAnsiTheme="minorHAnsi" w:cstheme="minorHAnsi"/>
        </w:rPr>
      </w:pPr>
      <w:r w:rsidRPr="00D56B69">
        <w:rPr>
          <w:rFonts w:asciiTheme="minorHAnsi" w:hAnsiTheme="minorHAnsi" w:cstheme="minorHAnsi"/>
        </w:rPr>
        <w:t>Movie tickets are elastic also due to the fact that new release movie in pirated DVD’s. Thus if the consumers feel the price is too high for the movie they either prefer to watch it with a competitor or on pirated DVD.</w:t>
      </w:r>
    </w:p>
    <w:p w:rsidR="0087393D" w:rsidRPr="00691E37" w:rsidRDefault="0087393D" w:rsidP="00691E37">
      <w:pPr>
        <w:pStyle w:val="Heading2"/>
      </w:pPr>
      <w:r w:rsidRPr="00691E37">
        <w:t xml:space="preserve">GOLD </w:t>
      </w:r>
    </w:p>
    <w:p w:rsidR="0087393D" w:rsidRPr="00D56B69" w:rsidRDefault="0087393D" w:rsidP="0087393D">
      <w:pPr>
        <w:pStyle w:val="NormalWeb"/>
        <w:spacing w:after="0" w:afterAutospacing="0" w:line="360" w:lineRule="auto"/>
        <w:jc w:val="both"/>
        <w:rPr>
          <w:rFonts w:asciiTheme="minorHAnsi" w:hAnsiTheme="minorHAnsi" w:cstheme="minorHAnsi"/>
          <w:b/>
        </w:rPr>
      </w:pPr>
      <w:r w:rsidRPr="00D56B69">
        <w:rPr>
          <w:rFonts w:asciiTheme="minorHAnsi" w:hAnsiTheme="minorHAnsi" w:cstheme="minorHAnsi"/>
        </w:rPr>
        <w:t>The Gold class customer in Bangalore is mostly the corporates and the VIP population. The tickets sale from this segment is not as high as metros like Delhi. These customers are indifferent to the variation in pricing. Thus PVR adopts only 2 slabs Rs 300 &amp; Rs 500 which is mostly based on the variables time of show and day of week. The Gold class cinemas are generally offered for group booking for corporates where again price revision does not play a major role.</w:t>
      </w:r>
    </w:p>
    <w:p w:rsidR="005F2B69" w:rsidRDefault="005F2B69" w:rsidP="00DE3C42">
      <w:pPr>
        <w:spacing w:after="240"/>
        <w:rPr>
          <w:sz w:val="24"/>
        </w:rPr>
      </w:pPr>
    </w:p>
    <w:p w:rsidR="005F2B69" w:rsidRDefault="00122689" w:rsidP="00122689">
      <w:pPr>
        <w:pStyle w:val="Heading1"/>
        <w:pBdr>
          <w:bottom w:val="single" w:sz="4" w:space="1" w:color="auto"/>
        </w:pBdr>
      </w:pPr>
      <w:r>
        <w:t>REVENUE CLASS</w:t>
      </w:r>
    </w:p>
    <w:p w:rsidR="005F2B69" w:rsidRDefault="005F2B69" w:rsidP="00DE3C42">
      <w:pPr>
        <w:spacing w:after="240"/>
        <w:rPr>
          <w:sz w:val="24"/>
        </w:rPr>
      </w:pPr>
    </w:p>
    <w:p w:rsidR="00112BB3" w:rsidRPr="00A139F8" w:rsidRDefault="00112BB3" w:rsidP="00112BB3">
      <w:pPr>
        <w:pStyle w:val="NormalWeb"/>
        <w:spacing w:after="0" w:afterAutospacing="0" w:line="360" w:lineRule="auto"/>
        <w:rPr>
          <w:rFonts w:asciiTheme="minorHAnsi" w:hAnsiTheme="minorHAnsi" w:cstheme="minorHAnsi"/>
        </w:rPr>
      </w:pPr>
      <w:r w:rsidRPr="00A139F8">
        <w:rPr>
          <w:rFonts w:asciiTheme="minorHAnsi" w:hAnsiTheme="minorHAnsi" w:cstheme="minorHAnsi"/>
        </w:rPr>
        <w:t>Currently PVR doesn’t follow a strict revenue class for its ticketing. The major parameters based on which they currently seem to adopt are:</w:t>
      </w:r>
    </w:p>
    <w:p w:rsidR="00112BB3" w:rsidRPr="00A139F8" w:rsidRDefault="00112BB3" w:rsidP="00112BB3">
      <w:pPr>
        <w:pStyle w:val="NormalWeb"/>
        <w:numPr>
          <w:ilvl w:val="0"/>
          <w:numId w:val="12"/>
        </w:numPr>
        <w:spacing w:after="0" w:afterAutospacing="0" w:line="360" w:lineRule="auto"/>
        <w:rPr>
          <w:rFonts w:asciiTheme="minorHAnsi" w:hAnsiTheme="minorHAnsi" w:cstheme="minorHAnsi"/>
        </w:rPr>
      </w:pPr>
      <w:r w:rsidRPr="00A139F8">
        <w:rPr>
          <w:rFonts w:asciiTheme="minorHAnsi" w:hAnsiTheme="minorHAnsi" w:cstheme="minorHAnsi"/>
        </w:rPr>
        <w:t xml:space="preserve">Time of booking </w:t>
      </w:r>
    </w:p>
    <w:p w:rsidR="00112BB3" w:rsidRPr="00A139F8" w:rsidRDefault="00112BB3" w:rsidP="00112BB3">
      <w:pPr>
        <w:pStyle w:val="NormalWeb"/>
        <w:numPr>
          <w:ilvl w:val="0"/>
          <w:numId w:val="12"/>
        </w:numPr>
        <w:spacing w:after="0" w:afterAutospacing="0" w:line="360" w:lineRule="auto"/>
        <w:rPr>
          <w:rFonts w:asciiTheme="minorHAnsi" w:hAnsiTheme="minorHAnsi" w:cstheme="minorHAnsi"/>
        </w:rPr>
      </w:pPr>
      <w:r w:rsidRPr="00A139F8">
        <w:rPr>
          <w:rFonts w:asciiTheme="minorHAnsi" w:hAnsiTheme="minorHAnsi" w:cstheme="minorHAnsi"/>
        </w:rPr>
        <w:t>Mode of booking</w:t>
      </w:r>
    </w:p>
    <w:p w:rsidR="00122689" w:rsidRDefault="00122689" w:rsidP="00DE3C42">
      <w:pPr>
        <w:spacing w:after="240"/>
        <w:rPr>
          <w:sz w:val="24"/>
        </w:rPr>
      </w:pPr>
    </w:p>
    <w:p w:rsidR="005A0BDC" w:rsidRDefault="005A0BDC" w:rsidP="002D7BAA">
      <w:pPr>
        <w:pStyle w:val="Heading2"/>
        <w:spacing w:after="240"/>
      </w:pPr>
      <w:r w:rsidRPr="005A0BDC">
        <w:t>Rec</w:t>
      </w:r>
      <w:r>
        <w:t>ommended Revenue Class Strategy</w:t>
      </w:r>
    </w:p>
    <w:p w:rsidR="0002545B" w:rsidRDefault="0002545B" w:rsidP="0002545B">
      <w:pPr>
        <w:pStyle w:val="NormalWeb"/>
        <w:spacing w:after="0" w:afterAutospacing="0" w:line="360" w:lineRule="auto"/>
        <w:rPr>
          <w:rFonts w:asciiTheme="minorHAnsi" w:hAnsiTheme="minorHAnsi" w:cstheme="minorHAnsi"/>
        </w:rPr>
      </w:pPr>
      <w:r w:rsidRPr="00A139F8">
        <w:rPr>
          <w:rFonts w:asciiTheme="minorHAnsi" w:hAnsiTheme="minorHAnsi" w:cstheme="minorHAnsi"/>
        </w:rPr>
        <w:t>The matrix is an example for how the fare class can be divided for various products</w:t>
      </w:r>
      <w:r>
        <w:rPr>
          <w:rFonts w:asciiTheme="minorHAnsi" w:hAnsiTheme="minorHAnsi" w:cstheme="minorHAnsi"/>
        </w:rPr>
        <w:t xml:space="preserve"> in the Gold Class Cinemas</w:t>
      </w:r>
      <w:r w:rsidRPr="00A139F8">
        <w:rPr>
          <w:rFonts w:asciiTheme="minorHAnsi" w:hAnsiTheme="minorHAnsi" w:cstheme="minorHAnsi"/>
        </w:rPr>
        <w:t>. This similar strategy can be adopted for the Europa and Classic Cinemas also.</w:t>
      </w:r>
    </w:p>
    <w:p w:rsidR="0002545B" w:rsidRDefault="0002545B" w:rsidP="0002545B">
      <w:pPr>
        <w:pStyle w:val="NormalWeb"/>
        <w:spacing w:after="0" w:afterAutospacing="0" w:line="360" w:lineRule="auto"/>
        <w:rPr>
          <w:rFonts w:asciiTheme="minorHAnsi" w:hAnsiTheme="minorHAnsi" w:cstheme="minorHAnsi"/>
        </w:rPr>
      </w:pPr>
    </w:p>
    <w:p w:rsidR="0002545B" w:rsidRDefault="0002545B" w:rsidP="0002545B">
      <w:pPr>
        <w:pStyle w:val="NormalWeb"/>
        <w:spacing w:after="0" w:afterAutospacing="0" w:line="360" w:lineRule="auto"/>
        <w:rPr>
          <w:rFonts w:asciiTheme="minorHAnsi" w:hAnsiTheme="minorHAnsi" w:cstheme="minorHAnsi"/>
        </w:rPr>
      </w:pPr>
    </w:p>
    <w:tbl>
      <w:tblPr>
        <w:tblStyle w:val="LightShading-Accent11"/>
        <w:tblW w:w="0" w:type="auto"/>
        <w:tblLook w:val="04A0"/>
      </w:tblPr>
      <w:tblGrid>
        <w:gridCol w:w="579"/>
        <w:gridCol w:w="1924"/>
        <w:gridCol w:w="2317"/>
        <w:gridCol w:w="2110"/>
        <w:gridCol w:w="2312"/>
      </w:tblGrid>
      <w:tr w:rsidR="002D7BAA" w:rsidRPr="00A139F8" w:rsidTr="0002545B">
        <w:trPr>
          <w:cnfStyle w:val="100000000000"/>
        </w:trPr>
        <w:tc>
          <w:tcPr>
            <w:cnfStyle w:val="001000000000"/>
            <w:tcW w:w="579" w:type="dxa"/>
          </w:tcPr>
          <w:p w:rsidR="002D7BAA" w:rsidRPr="00A139F8" w:rsidRDefault="002D7BAA" w:rsidP="00706033">
            <w:pPr>
              <w:pStyle w:val="NormalWeb"/>
              <w:spacing w:after="0" w:afterAutospacing="0" w:line="276" w:lineRule="auto"/>
              <w:rPr>
                <w:rFonts w:asciiTheme="minorHAnsi" w:hAnsiTheme="minorHAnsi" w:cstheme="minorHAnsi"/>
              </w:rPr>
            </w:pPr>
            <w:r w:rsidRPr="00A139F8">
              <w:rPr>
                <w:rFonts w:asciiTheme="minorHAnsi" w:hAnsiTheme="minorHAnsi" w:cstheme="minorHAnsi"/>
              </w:rPr>
              <w:lastRenderedPageBreak/>
              <w:t>Sn</w:t>
            </w:r>
          </w:p>
        </w:tc>
        <w:tc>
          <w:tcPr>
            <w:tcW w:w="1924" w:type="dxa"/>
          </w:tcPr>
          <w:p w:rsidR="002D7BAA" w:rsidRPr="00A139F8" w:rsidRDefault="002D7BAA" w:rsidP="00706033">
            <w:pPr>
              <w:pStyle w:val="NormalWeb"/>
              <w:spacing w:after="0" w:afterAutospacing="0" w:line="276" w:lineRule="auto"/>
              <w:cnfStyle w:val="100000000000"/>
              <w:rPr>
                <w:rFonts w:asciiTheme="minorHAnsi" w:hAnsiTheme="minorHAnsi" w:cstheme="minorHAnsi"/>
              </w:rPr>
            </w:pPr>
            <w:r w:rsidRPr="00A139F8">
              <w:rPr>
                <w:rFonts w:asciiTheme="minorHAnsi" w:hAnsiTheme="minorHAnsi" w:cstheme="minorHAnsi"/>
              </w:rPr>
              <w:t>Features</w:t>
            </w:r>
          </w:p>
        </w:tc>
        <w:tc>
          <w:tcPr>
            <w:tcW w:w="2317" w:type="dxa"/>
          </w:tcPr>
          <w:p w:rsidR="002D7BAA" w:rsidRPr="00A139F8" w:rsidRDefault="002D7BAA" w:rsidP="00706033">
            <w:pPr>
              <w:pStyle w:val="NormalWeb"/>
              <w:spacing w:after="0" w:afterAutospacing="0" w:line="276" w:lineRule="auto"/>
              <w:cnfStyle w:val="100000000000"/>
              <w:rPr>
                <w:rFonts w:asciiTheme="minorHAnsi" w:hAnsiTheme="minorHAnsi" w:cstheme="minorHAnsi"/>
              </w:rPr>
            </w:pPr>
            <w:r w:rsidRPr="00A139F8">
              <w:rPr>
                <w:rFonts w:asciiTheme="minorHAnsi" w:hAnsiTheme="minorHAnsi" w:cstheme="minorHAnsi"/>
              </w:rPr>
              <w:t>Fare Class1</w:t>
            </w:r>
          </w:p>
        </w:tc>
        <w:tc>
          <w:tcPr>
            <w:tcW w:w="2110" w:type="dxa"/>
          </w:tcPr>
          <w:p w:rsidR="002D7BAA" w:rsidRPr="00A139F8" w:rsidRDefault="002D7BAA" w:rsidP="00706033">
            <w:pPr>
              <w:pStyle w:val="NormalWeb"/>
              <w:spacing w:after="0" w:afterAutospacing="0" w:line="276" w:lineRule="auto"/>
              <w:cnfStyle w:val="100000000000"/>
              <w:rPr>
                <w:rFonts w:asciiTheme="minorHAnsi" w:hAnsiTheme="minorHAnsi" w:cstheme="minorHAnsi"/>
              </w:rPr>
            </w:pPr>
            <w:r w:rsidRPr="00A139F8">
              <w:rPr>
                <w:rFonts w:asciiTheme="minorHAnsi" w:hAnsiTheme="minorHAnsi" w:cstheme="minorHAnsi"/>
              </w:rPr>
              <w:t>Fare Class 2</w:t>
            </w:r>
          </w:p>
        </w:tc>
        <w:tc>
          <w:tcPr>
            <w:tcW w:w="2312" w:type="dxa"/>
          </w:tcPr>
          <w:p w:rsidR="002D7BAA" w:rsidRPr="00A139F8" w:rsidRDefault="002D7BAA" w:rsidP="00706033">
            <w:pPr>
              <w:pStyle w:val="NormalWeb"/>
              <w:spacing w:after="0" w:afterAutospacing="0" w:line="276" w:lineRule="auto"/>
              <w:cnfStyle w:val="100000000000"/>
              <w:rPr>
                <w:rFonts w:asciiTheme="minorHAnsi" w:hAnsiTheme="minorHAnsi" w:cstheme="minorHAnsi"/>
              </w:rPr>
            </w:pPr>
            <w:r w:rsidRPr="00A139F8">
              <w:rPr>
                <w:rFonts w:asciiTheme="minorHAnsi" w:hAnsiTheme="minorHAnsi" w:cstheme="minorHAnsi"/>
              </w:rPr>
              <w:t>Fare Class 3</w:t>
            </w:r>
          </w:p>
        </w:tc>
      </w:tr>
      <w:tr w:rsidR="002D7BAA" w:rsidRPr="00A139F8" w:rsidTr="0002545B">
        <w:trPr>
          <w:cnfStyle w:val="000000100000"/>
        </w:trPr>
        <w:tc>
          <w:tcPr>
            <w:cnfStyle w:val="001000000000"/>
            <w:tcW w:w="579" w:type="dxa"/>
          </w:tcPr>
          <w:p w:rsidR="002D7BAA" w:rsidRPr="00A139F8" w:rsidRDefault="002D7BAA" w:rsidP="00706033">
            <w:pPr>
              <w:pStyle w:val="NormalWeb"/>
              <w:spacing w:after="0" w:afterAutospacing="0" w:line="276" w:lineRule="auto"/>
              <w:rPr>
                <w:rFonts w:asciiTheme="minorHAnsi" w:hAnsiTheme="minorHAnsi" w:cstheme="minorHAnsi"/>
              </w:rPr>
            </w:pPr>
            <w:r w:rsidRPr="00A139F8">
              <w:rPr>
                <w:rFonts w:asciiTheme="minorHAnsi" w:hAnsiTheme="minorHAnsi" w:cstheme="minorHAnsi"/>
              </w:rPr>
              <w:t>1</w:t>
            </w:r>
          </w:p>
        </w:tc>
        <w:tc>
          <w:tcPr>
            <w:tcW w:w="1924" w:type="dxa"/>
          </w:tcPr>
          <w:p w:rsidR="002D7BAA" w:rsidRPr="00A139F8" w:rsidRDefault="002D7BAA" w:rsidP="00706033">
            <w:pPr>
              <w:pStyle w:val="NormalWeb"/>
              <w:spacing w:after="0" w:afterAutospacing="0" w:line="276" w:lineRule="auto"/>
              <w:cnfStyle w:val="000000100000"/>
              <w:rPr>
                <w:rFonts w:asciiTheme="minorHAnsi" w:hAnsiTheme="minorHAnsi" w:cstheme="minorHAnsi"/>
              </w:rPr>
            </w:pPr>
            <w:r w:rsidRPr="00A139F8">
              <w:rPr>
                <w:rFonts w:asciiTheme="minorHAnsi" w:hAnsiTheme="minorHAnsi" w:cstheme="minorHAnsi"/>
              </w:rPr>
              <w:t>Price</w:t>
            </w:r>
          </w:p>
        </w:tc>
        <w:tc>
          <w:tcPr>
            <w:tcW w:w="2317" w:type="dxa"/>
          </w:tcPr>
          <w:p w:rsidR="002D7BAA" w:rsidRPr="00A139F8" w:rsidRDefault="002D7BAA" w:rsidP="00706033">
            <w:pPr>
              <w:pStyle w:val="NormalWeb"/>
              <w:spacing w:after="0" w:afterAutospacing="0" w:line="276" w:lineRule="auto"/>
              <w:cnfStyle w:val="000000100000"/>
              <w:rPr>
                <w:rFonts w:asciiTheme="minorHAnsi" w:hAnsiTheme="minorHAnsi" w:cstheme="minorHAnsi"/>
              </w:rPr>
            </w:pPr>
            <w:r w:rsidRPr="00A139F8">
              <w:rPr>
                <w:rFonts w:asciiTheme="minorHAnsi" w:hAnsiTheme="minorHAnsi" w:cstheme="minorHAnsi"/>
              </w:rPr>
              <w:t>High (1000 +)</w:t>
            </w:r>
          </w:p>
        </w:tc>
        <w:tc>
          <w:tcPr>
            <w:tcW w:w="2110" w:type="dxa"/>
          </w:tcPr>
          <w:p w:rsidR="002D7BAA" w:rsidRPr="00A139F8" w:rsidRDefault="002D7BAA" w:rsidP="00706033">
            <w:pPr>
              <w:pStyle w:val="NormalWeb"/>
              <w:spacing w:after="0" w:afterAutospacing="0" w:line="276" w:lineRule="auto"/>
              <w:cnfStyle w:val="000000100000"/>
              <w:rPr>
                <w:rFonts w:asciiTheme="minorHAnsi" w:hAnsiTheme="minorHAnsi" w:cstheme="minorHAnsi"/>
              </w:rPr>
            </w:pPr>
            <w:r w:rsidRPr="00A139F8">
              <w:rPr>
                <w:rFonts w:asciiTheme="minorHAnsi" w:hAnsiTheme="minorHAnsi" w:cstheme="minorHAnsi"/>
              </w:rPr>
              <w:t>Average (700 to 1000)</w:t>
            </w:r>
          </w:p>
        </w:tc>
        <w:tc>
          <w:tcPr>
            <w:tcW w:w="2312" w:type="dxa"/>
          </w:tcPr>
          <w:p w:rsidR="002D7BAA" w:rsidRPr="00A139F8" w:rsidRDefault="002D7BAA" w:rsidP="00706033">
            <w:pPr>
              <w:pStyle w:val="NormalWeb"/>
              <w:spacing w:after="0" w:afterAutospacing="0" w:line="276" w:lineRule="auto"/>
              <w:cnfStyle w:val="000000100000"/>
              <w:rPr>
                <w:rFonts w:asciiTheme="minorHAnsi" w:hAnsiTheme="minorHAnsi" w:cstheme="minorHAnsi"/>
              </w:rPr>
            </w:pPr>
            <w:r w:rsidRPr="00A139F8">
              <w:rPr>
                <w:rFonts w:asciiTheme="minorHAnsi" w:hAnsiTheme="minorHAnsi" w:cstheme="minorHAnsi"/>
              </w:rPr>
              <w:t>Low (500 -700)</w:t>
            </w:r>
          </w:p>
        </w:tc>
      </w:tr>
      <w:tr w:rsidR="002D7BAA" w:rsidRPr="00A139F8" w:rsidTr="0002545B">
        <w:tc>
          <w:tcPr>
            <w:cnfStyle w:val="001000000000"/>
            <w:tcW w:w="579" w:type="dxa"/>
          </w:tcPr>
          <w:p w:rsidR="002D7BAA" w:rsidRPr="00A139F8" w:rsidRDefault="002D7BAA" w:rsidP="00706033">
            <w:pPr>
              <w:pStyle w:val="NormalWeb"/>
              <w:spacing w:after="0" w:afterAutospacing="0" w:line="276" w:lineRule="auto"/>
              <w:rPr>
                <w:rFonts w:asciiTheme="minorHAnsi" w:hAnsiTheme="minorHAnsi" w:cstheme="minorHAnsi"/>
              </w:rPr>
            </w:pPr>
            <w:r w:rsidRPr="00A139F8">
              <w:rPr>
                <w:rFonts w:asciiTheme="minorHAnsi" w:hAnsiTheme="minorHAnsi" w:cstheme="minorHAnsi"/>
              </w:rPr>
              <w:t>2</w:t>
            </w:r>
          </w:p>
        </w:tc>
        <w:tc>
          <w:tcPr>
            <w:tcW w:w="1924" w:type="dxa"/>
          </w:tcPr>
          <w:p w:rsidR="002D7BAA" w:rsidRPr="00A139F8" w:rsidRDefault="002D7BAA" w:rsidP="00706033">
            <w:pPr>
              <w:pStyle w:val="NormalWeb"/>
              <w:spacing w:after="0" w:afterAutospacing="0" w:line="276" w:lineRule="auto"/>
              <w:cnfStyle w:val="000000000000"/>
              <w:rPr>
                <w:rFonts w:asciiTheme="minorHAnsi" w:hAnsiTheme="minorHAnsi" w:cstheme="minorHAnsi"/>
              </w:rPr>
            </w:pPr>
            <w:r w:rsidRPr="00A139F8">
              <w:rPr>
                <w:rFonts w:asciiTheme="minorHAnsi" w:hAnsiTheme="minorHAnsi" w:cstheme="minorHAnsi"/>
              </w:rPr>
              <w:t>Food &amp; Beverages</w:t>
            </w:r>
          </w:p>
        </w:tc>
        <w:tc>
          <w:tcPr>
            <w:tcW w:w="2317" w:type="dxa"/>
          </w:tcPr>
          <w:p w:rsidR="002D7BAA" w:rsidRPr="00A139F8" w:rsidRDefault="002D7BAA" w:rsidP="00706033">
            <w:pPr>
              <w:pStyle w:val="NormalWeb"/>
              <w:spacing w:after="0" w:afterAutospacing="0" w:line="276" w:lineRule="auto"/>
              <w:cnfStyle w:val="000000000000"/>
              <w:rPr>
                <w:rFonts w:asciiTheme="minorHAnsi" w:hAnsiTheme="minorHAnsi" w:cstheme="minorHAnsi"/>
              </w:rPr>
            </w:pPr>
            <w:r w:rsidRPr="00A139F8">
              <w:rPr>
                <w:rFonts w:asciiTheme="minorHAnsi" w:hAnsiTheme="minorHAnsi" w:cstheme="minorHAnsi"/>
              </w:rPr>
              <w:t>Special Chef (Available on Demand), Complimentary snacks &amp; drinks, access to international cuisine, Kids special on demand</w:t>
            </w:r>
          </w:p>
        </w:tc>
        <w:tc>
          <w:tcPr>
            <w:tcW w:w="2110" w:type="dxa"/>
          </w:tcPr>
          <w:p w:rsidR="002D7BAA" w:rsidRPr="00A139F8" w:rsidRDefault="002D7BAA" w:rsidP="00706033">
            <w:pPr>
              <w:pStyle w:val="NormalWeb"/>
              <w:spacing w:after="0" w:afterAutospacing="0" w:line="276" w:lineRule="auto"/>
              <w:cnfStyle w:val="000000000000"/>
              <w:rPr>
                <w:rFonts w:asciiTheme="minorHAnsi" w:hAnsiTheme="minorHAnsi" w:cstheme="minorHAnsi"/>
              </w:rPr>
            </w:pPr>
            <w:r w:rsidRPr="00A139F8">
              <w:rPr>
                <w:rFonts w:asciiTheme="minorHAnsi" w:hAnsiTheme="minorHAnsi" w:cstheme="minorHAnsi"/>
              </w:rPr>
              <w:t>Food served at seat, Access to International cuisine, Special kids food also provided on demand</w:t>
            </w:r>
          </w:p>
        </w:tc>
        <w:tc>
          <w:tcPr>
            <w:tcW w:w="2312" w:type="dxa"/>
          </w:tcPr>
          <w:p w:rsidR="002D7BAA" w:rsidRPr="00A139F8" w:rsidRDefault="002D7BAA" w:rsidP="00706033">
            <w:pPr>
              <w:pStyle w:val="NormalWeb"/>
              <w:spacing w:after="0" w:afterAutospacing="0" w:line="276" w:lineRule="auto"/>
              <w:cnfStyle w:val="000000000000"/>
              <w:rPr>
                <w:rFonts w:asciiTheme="minorHAnsi" w:hAnsiTheme="minorHAnsi" w:cstheme="minorHAnsi"/>
              </w:rPr>
            </w:pPr>
            <w:r w:rsidRPr="00A139F8">
              <w:rPr>
                <w:rFonts w:asciiTheme="minorHAnsi" w:hAnsiTheme="minorHAnsi" w:cstheme="minorHAnsi"/>
              </w:rPr>
              <w:t>Food can be ordered prior and served at seat, Access to international cuisine on additional payment of  Rs100</w:t>
            </w:r>
          </w:p>
        </w:tc>
      </w:tr>
      <w:tr w:rsidR="002D7BAA" w:rsidRPr="00A139F8" w:rsidTr="0002545B">
        <w:trPr>
          <w:cnfStyle w:val="000000100000"/>
        </w:trPr>
        <w:tc>
          <w:tcPr>
            <w:cnfStyle w:val="001000000000"/>
            <w:tcW w:w="579" w:type="dxa"/>
          </w:tcPr>
          <w:p w:rsidR="002D7BAA" w:rsidRPr="00A139F8" w:rsidRDefault="002D7BAA" w:rsidP="00706033">
            <w:pPr>
              <w:pStyle w:val="NormalWeb"/>
              <w:spacing w:after="0" w:afterAutospacing="0" w:line="276" w:lineRule="auto"/>
              <w:rPr>
                <w:rFonts w:asciiTheme="minorHAnsi" w:hAnsiTheme="minorHAnsi" w:cstheme="minorHAnsi"/>
              </w:rPr>
            </w:pPr>
            <w:r w:rsidRPr="00A139F8">
              <w:rPr>
                <w:rFonts w:asciiTheme="minorHAnsi" w:hAnsiTheme="minorHAnsi" w:cstheme="minorHAnsi"/>
              </w:rPr>
              <w:t>3</w:t>
            </w:r>
          </w:p>
        </w:tc>
        <w:tc>
          <w:tcPr>
            <w:tcW w:w="1924" w:type="dxa"/>
          </w:tcPr>
          <w:p w:rsidR="002D7BAA" w:rsidRPr="00A139F8" w:rsidRDefault="002D7BAA" w:rsidP="00706033">
            <w:pPr>
              <w:pStyle w:val="NormalWeb"/>
              <w:spacing w:after="0" w:afterAutospacing="0" w:line="276" w:lineRule="auto"/>
              <w:cnfStyle w:val="000000100000"/>
              <w:rPr>
                <w:rFonts w:asciiTheme="minorHAnsi" w:hAnsiTheme="minorHAnsi" w:cstheme="minorHAnsi"/>
              </w:rPr>
            </w:pPr>
            <w:r w:rsidRPr="00A139F8">
              <w:rPr>
                <w:rFonts w:asciiTheme="minorHAnsi" w:hAnsiTheme="minorHAnsi" w:cstheme="minorHAnsi"/>
              </w:rPr>
              <w:t>Seats</w:t>
            </w:r>
          </w:p>
        </w:tc>
        <w:tc>
          <w:tcPr>
            <w:tcW w:w="2317" w:type="dxa"/>
          </w:tcPr>
          <w:p w:rsidR="002D7BAA" w:rsidRPr="00A139F8" w:rsidRDefault="002D7BAA" w:rsidP="00706033">
            <w:pPr>
              <w:pStyle w:val="NormalWeb"/>
              <w:spacing w:after="0" w:afterAutospacing="0" w:line="276" w:lineRule="auto"/>
              <w:cnfStyle w:val="000000100000"/>
              <w:rPr>
                <w:rFonts w:asciiTheme="minorHAnsi" w:hAnsiTheme="minorHAnsi" w:cstheme="minorHAnsi"/>
              </w:rPr>
            </w:pPr>
            <w:r w:rsidRPr="00A139F8">
              <w:rPr>
                <w:rFonts w:asciiTheme="minorHAnsi" w:hAnsiTheme="minorHAnsi" w:cstheme="minorHAnsi"/>
              </w:rPr>
              <w:t>Preference High</w:t>
            </w:r>
          </w:p>
        </w:tc>
        <w:tc>
          <w:tcPr>
            <w:tcW w:w="2110" w:type="dxa"/>
          </w:tcPr>
          <w:p w:rsidR="002D7BAA" w:rsidRPr="00A139F8" w:rsidRDefault="002D7BAA" w:rsidP="00706033">
            <w:pPr>
              <w:pStyle w:val="NormalWeb"/>
              <w:spacing w:after="0" w:afterAutospacing="0" w:line="276" w:lineRule="auto"/>
              <w:cnfStyle w:val="000000100000"/>
              <w:rPr>
                <w:rFonts w:asciiTheme="minorHAnsi" w:hAnsiTheme="minorHAnsi" w:cstheme="minorHAnsi"/>
              </w:rPr>
            </w:pPr>
            <w:r w:rsidRPr="00A139F8">
              <w:rPr>
                <w:rFonts w:asciiTheme="minorHAnsi" w:hAnsiTheme="minorHAnsi" w:cstheme="minorHAnsi"/>
              </w:rPr>
              <w:t>Preference Low</w:t>
            </w:r>
          </w:p>
        </w:tc>
        <w:tc>
          <w:tcPr>
            <w:tcW w:w="2312" w:type="dxa"/>
          </w:tcPr>
          <w:p w:rsidR="002D7BAA" w:rsidRPr="00A139F8" w:rsidRDefault="002D7BAA" w:rsidP="00706033">
            <w:pPr>
              <w:pStyle w:val="NormalWeb"/>
              <w:spacing w:after="0" w:afterAutospacing="0" w:line="276" w:lineRule="auto"/>
              <w:cnfStyle w:val="000000100000"/>
              <w:rPr>
                <w:rFonts w:asciiTheme="minorHAnsi" w:hAnsiTheme="minorHAnsi" w:cstheme="minorHAnsi"/>
              </w:rPr>
            </w:pPr>
            <w:r w:rsidRPr="00A139F8">
              <w:rPr>
                <w:rFonts w:asciiTheme="minorHAnsi" w:hAnsiTheme="minorHAnsi" w:cstheme="minorHAnsi"/>
              </w:rPr>
              <w:t>Given on Fare class 1 &amp; 2 fill up</w:t>
            </w:r>
          </w:p>
        </w:tc>
      </w:tr>
      <w:tr w:rsidR="002D7BAA" w:rsidRPr="00A139F8" w:rsidTr="0002545B">
        <w:tc>
          <w:tcPr>
            <w:cnfStyle w:val="001000000000"/>
            <w:tcW w:w="579" w:type="dxa"/>
          </w:tcPr>
          <w:p w:rsidR="002D7BAA" w:rsidRPr="00A139F8" w:rsidRDefault="002D7BAA" w:rsidP="00706033">
            <w:pPr>
              <w:pStyle w:val="NormalWeb"/>
              <w:spacing w:after="0" w:afterAutospacing="0" w:line="276" w:lineRule="auto"/>
              <w:rPr>
                <w:rFonts w:asciiTheme="minorHAnsi" w:hAnsiTheme="minorHAnsi" w:cstheme="minorHAnsi"/>
              </w:rPr>
            </w:pPr>
            <w:r w:rsidRPr="00A139F8">
              <w:rPr>
                <w:rFonts w:asciiTheme="minorHAnsi" w:hAnsiTheme="minorHAnsi" w:cstheme="minorHAnsi"/>
              </w:rPr>
              <w:t>4</w:t>
            </w:r>
          </w:p>
        </w:tc>
        <w:tc>
          <w:tcPr>
            <w:tcW w:w="1924" w:type="dxa"/>
          </w:tcPr>
          <w:p w:rsidR="002D7BAA" w:rsidRPr="00A139F8" w:rsidRDefault="002D7BAA" w:rsidP="00706033">
            <w:pPr>
              <w:pStyle w:val="NormalWeb"/>
              <w:spacing w:after="0" w:afterAutospacing="0" w:line="276" w:lineRule="auto"/>
              <w:cnfStyle w:val="000000000000"/>
              <w:rPr>
                <w:rFonts w:asciiTheme="minorHAnsi" w:hAnsiTheme="minorHAnsi" w:cstheme="minorHAnsi"/>
              </w:rPr>
            </w:pPr>
            <w:r w:rsidRPr="00A139F8">
              <w:rPr>
                <w:rFonts w:asciiTheme="minorHAnsi" w:hAnsiTheme="minorHAnsi" w:cstheme="minorHAnsi"/>
              </w:rPr>
              <w:t>Booking</w:t>
            </w:r>
          </w:p>
        </w:tc>
        <w:tc>
          <w:tcPr>
            <w:tcW w:w="2317" w:type="dxa"/>
          </w:tcPr>
          <w:p w:rsidR="002D7BAA" w:rsidRPr="00A139F8" w:rsidRDefault="002D7BAA" w:rsidP="00706033">
            <w:pPr>
              <w:pStyle w:val="NormalWeb"/>
              <w:spacing w:after="0" w:afterAutospacing="0" w:line="276" w:lineRule="auto"/>
              <w:cnfStyle w:val="000000000000"/>
              <w:rPr>
                <w:rFonts w:asciiTheme="minorHAnsi" w:hAnsiTheme="minorHAnsi" w:cstheme="minorHAnsi"/>
              </w:rPr>
            </w:pPr>
            <w:r w:rsidRPr="00A139F8">
              <w:rPr>
                <w:rFonts w:asciiTheme="minorHAnsi" w:hAnsiTheme="minorHAnsi" w:cstheme="minorHAnsi"/>
              </w:rPr>
              <w:t xml:space="preserve">Tickets available always (Rack Booking). </w:t>
            </w:r>
          </w:p>
        </w:tc>
        <w:tc>
          <w:tcPr>
            <w:tcW w:w="2110" w:type="dxa"/>
          </w:tcPr>
          <w:p w:rsidR="002D7BAA" w:rsidRPr="00A139F8" w:rsidRDefault="002D7BAA" w:rsidP="00706033">
            <w:pPr>
              <w:pStyle w:val="NormalWeb"/>
              <w:spacing w:after="0" w:afterAutospacing="0" w:line="276" w:lineRule="auto"/>
              <w:cnfStyle w:val="000000000000"/>
              <w:rPr>
                <w:rFonts w:asciiTheme="minorHAnsi" w:hAnsiTheme="minorHAnsi" w:cstheme="minorHAnsi"/>
              </w:rPr>
            </w:pPr>
            <w:r w:rsidRPr="00A139F8">
              <w:rPr>
                <w:rFonts w:asciiTheme="minorHAnsi" w:hAnsiTheme="minorHAnsi" w:cstheme="minorHAnsi"/>
              </w:rPr>
              <w:t>Closes 2 hrs. prior to Showtime</w:t>
            </w:r>
          </w:p>
        </w:tc>
        <w:tc>
          <w:tcPr>
            <w:tcW w:w="2312" w:type="dxa"/>
          </w:tcPr>
          <w:p w:rsidR="002D7BAA" w:rsidRPr="00A139F8" w:rsidRDefault="002D7BAA" w:rsidP="00706033">
            <w:pPr>
              <w:pStyle w:val="NormalWeb"/>
              <w:spacing w:after="0" w:afterAutospacing="0" w:line="276" w:lineRule="auto"/>
              <w:cnfStyle w:val="000000000000"/>
              <w:rPr>
                <w:rFonts w:asciiTheme="minorHAnsi" w:hAnsiTheme="minorHAnsi" w:cstheme="minorHAnsi"/>
              </w:rPr>
            </w:pPr>
            <w:r w:rsidRPr="00A139F8">
              <w:rPr>
                <w:rFonts w:asciiTheme="minorHAnsi" w:hAnsiTheme="minorHAnsi" w:cstheme="minorHAnsi"/>
              </w:rPr>
              <w:t>Can be booked only online. Closes 4hrs prior Showtime</w:t>
            </w:r>
          </w:p>
        </w:tc>
      </w:tr>
      <w:tr w:rsidR="002D7BAA" w:rsidRPr="00A139F8" w:rsidTr="0002545B">
        <w:trPr>
          <w:cnfStyle w:val="000000100000"/>
        </w:trPr>
        <w:tc>
          <w:tcPr>
            <w:cnfStyle w:val="001000000000"/>
            <w:tcW w:w="579" w:type="dxa"/>
          </w:tcPr>
          <w:p w:rsidR="002D7BAA" w:rsidRPr="00A139F8" w:rsidRDefault="002D7BAA" w:rsidP="00706033">
            <w:pPr>
              <w:pStyle w:val="NormalWeb"/>
              <w:spacing w:after="0" w:afterAutospacing="0" w:line="276" w:lineRule="auto"/>
              <w:rPr>
                <w:rFonts w:asciiTheme="minorHAnsi" w:hAnsiTheme="minorHAnsi" w:cstheme="minorHAnsi"/>
              </w:rPr>
            </w:pPr>
            <w:r w:rsidRPr="00A139F8">
              <w:rPr>
                <w:rFonts w:asciiTheme="minorHAnsi" w:hAnsiTheme="minorHAnsi" w:cstheme="minorHAnsi"/>
              </w:rPr>
              <w:t>5</w:t>
            </w:r>
          </w:p>
        </w:tc>
        <w:tc>
          <w:tcPr>
            <w:tcW w:w="1924" w:type="dxa"/>
          </w:tcPr>
          <w:p w:rsidR="002D7BAA" w:rsidRPr="00A139F8" w:rsidRDefault="002D7BAA" w:rsidP="00706033">
            <w:pPr>
              <w:pStyle w:val="NormalWeb"/>
              <w:spacing w:after="0" w:afterAutospacing="0" w:line="276" w:lineRule="auto"/>
              <w:cnfStyle w:val="000000100000"/>
              <w:rPr>
                <w:rFonts w:asciiTheme="minorHAnsi" w:hAnsiTheme="minorHAnsi" w:cstheme="minorHAnsi"/>
              </w:rPr>
            </w:pPr>
            <w:r w:rsidRPr="00A139F8">
              <w:rPr>
                <w:rFonts w:asciiTheme="minorHAnsi" w:hAnsiTheme="minorHAnsi" w:cstheme="minorHAnsi"/>
              </w:rPr>
              <w:t>Pre Booking</w:t>
            </w:r>
          </w:p>
        </w:tc>
        <w:tc>
          <w:tcPr>
            <w:tcW w:w="2317" w:type="dxa"/>
          </w:tcPr>
          <w:p w:rsidR="002D7BAA" w:rsidRPr="00A139F8" w:rsidRDefault="002D7BAA" w:rsidP="00706033">
            <w:pPr>
              <w:pStyle w:val="NormalWeb"/>
              <w:spacing w:after="0" w:afterAutospacing="0" w:line="276" w:lineRule="auto"/>
              <w:cnfStyle w:val="000000100000"/>
              <w:rPr>
                <w:rFonts w:asciiTheme="minorHAnsi" w:hAnsiTheme="minorHAnsi" w:cstheme="minorHAnsi"/>
              </w:rPr>
            </w:pPr>
            <w:r w:rsidRPr="00A139F8">
              <w:rPr>
                <w:rFonts w:asciiTheme="minorHAnsi" w:hAnsiTheme="minorHAnsi" w:cstheme="minorHAnsi"/>
              </w:rPr>
              <w:t>First Priority</w:t>
            </w:r>
          </w:p>
        </w:tc>
        <w:tc>
          <w:tcPr>
            <w:tcW w:w="2110" w:type="dxa"/>
          </w:tcPr>
          <w:p w:rsidR="002D7BAA" w:rsidRPr="00A139F8" w:rsidRDefault="002D7BAA" w:rsidP="00706033">
            <w:pPr>
              <w:pStyle w:val="NormalWeb"/>
              <w:spacing w:after="0" w:afterAutospacing="0" w:line="276" w:lineRule="auto"/>
              <w:cnfStyle w:val="000000100000"/>
              <w:rPr>
                <w:rFonts w:asciiTheme="minorHAnsi" w:hAnsiTheme="minorHAnsi" w:cstheme="minorHAnsi"/>
              </w:rPr>
            </w:pPr>
            <w:r w:rsidRPr="00A139F8">
              <w:rPr>
                <w:rFonts w:asciiTheme="minorHAnsi" w:hAnsiTheme="minorHAnsi" w:cstheme="minorHAnsi"/>
              </w:rPr>
              <w:t>Second</w:t>
            </w:r>
          </w:p>
        </w:tc>
        <w:tc>
          <w:tcPr>
            <w:tcW w:w="2312" w:type="dxa"/>
          </w:tcPr>
          <w:p w:rsidR="002D7BAA" w:rsidRPr="00A139F8" w:rsidRDefault="002D7BAA" w:rsidP="00706033">
            <w:pPr>
              <w:pStyle w:val="NormalWeb"/>
              <w:spacing w:after="0" w:afterAutospacing="0" w:line="276" w:lineRule="auto"/>
              <w:cnfStyle w:val="000000100000"/>
              <w:rPr>
                <w:rFonts w:asciiTheme="minorHAnsi" w:hAnsiTheme="minorHAnsi" w:cstheme="minorHAnsi"/>
              </w:rPr>
            </w:pPr>
            <w:r w:rsidRPr="00A139F8">
              <w:rPr>
                <w:rFonts w:asciiTheme="minorHAnsi" w:hAnsiTheme="minorHAnsi" w:cstheme="minorHAnsi"/>
              </w:rPr>
              <w:t>Third</w:t>
            </w:r>
          </w:p>
        </w:tc>
      </w:tr>
      <w:tr w:rsidR="002D7BAA" w:rsidRPr="00A139F8" w:rsidTr="0002545B">
        <w:tc>
          <w:tcPr>
            <w:cnfStyle w:val="001000000000"/>
            <w:tcW w:w="579" w:type="dxa"/>
          </w:tcPr>
          <w:p w:rsidR="002D7BAA" w:rsidRPr="00A139F8" w:rsidRDefault="002D7BAA" w:rsidP="00706033">
            <w:pPr>
              <w:pStyle w:val="NormalWeb"/>
              <w:spacing w:after="0" w:afterAutospacing="0" w:line="276" w:lineRule="auto"/>
              <w:rPr>
                <w:rFonts w:asciiTheme="minorHAnsi" w:hAnsiTheme="minorHAnsi" w:cstheme="minorHAnsi"/>
              </w:rPr>
            </w:pPr>
            <w:r w:rsidRPr="00A139F8">
              <w:rPr>
                <w:rFonts w:asciiTheme="minorHAnsi" w:hAnsiTheme="minorHAnsi" w:cstheme="minorHAnsi"/>
              </w:rPr>
              <w:t>6</w:t>
            </w:r>
          </w:p>
        </w:tc>
        <w:tc>
          <w:tcPr>
            <w:tcW w:w="1924" w:type="dxa"/>
          </w:tcPr>
          <w:p w:rsidR="002D7BAA" w:rsidRPr="00A139F8" w:rsidRDefault="002D7BAA" w:rsidP="00706033">
            <w:pPr>
              <w:pStyle w:val="NormalWeb"/>
              <w:spacing w:after="0" w:afterAutospacing="0" w:line="276" w:lineRule="auto"/>
              <w:cnfStyle w:val="000000000000"/>
              <w:rPr>
                <w:rFonts w:asciiTheme="minorHAnsi" w:hAnsiTheme="minorHAnsi" w:cstheme="minorHAnsi"/>
              </w:rPr>
            </w:pPr>
            <w:r w:rsidRPr="00A139F8">
              <w:rPr>
                <w:rFonts w:asciiTheme="minorHAnsi" w:hAnsiTheme="minorHAnsi" w:cstheme="minorHAnsi"/>
              </w:rPr>
              <w:t>Cancellation</w:t>
            </w:r>
          </w:p>
        </w:tc>
        <w:tc>
          <w:tcPr>
            <w:tcW w:w="2317" w:type="dxa"/>
          </w:tcPr>
          <w:p w:rsidR="002D7BAA" w:rsidRPr="00A139F8" w:rsidRDefault="002D7BAA" w:rsidP="00706033">
            <w:pPr>
              <w:pStyle w:val="NormalWeb"/>
              <w:spacing w:after="0" w:afterAutospacing="0" w:line="276" w:lineRule="auto"/>
              <w:cnfStyle w:val="000000000000"/>
              <w:rPr>
                <w:rFonts w:asciiTheme="minorHAnsi" w:hAnsiTheme="minorHAnsi" w:cstheme="minorHAnsi"/>
              </w:rPr>
            </w:pPr>
            <w:r w:rsidRPr="00A139F8">
              <w:rPr>
                <w:rFonts w:asciiTheme="minorHAnsi" w:hAnsiTheme="minorHAnsi" w:cstheme="minorHAnsi"/>
              </w:rPr>
              <w:t>If booked online only convenience fee is deducted</w:t>
            </w:r>
          </w:p>
        </w:tc>
        <w:tc>
          <w:tcPr>
            <w:tcW w:w="2110" w:type="dxa"/>
          </w:tcPr>
          <w:p w:rsidR="002D7BAA" w:rsidRPr="00A139F8" w:rsidRDefault="002D7BAA" w:rsidP="00706033">
            <w:pPr>
              <w:pStyle w:val="NormalWeb"/>
              <w:spacing w:after="0" w:afterAutospacing="0" w:line="276" w:lineRule="auto"/>
              <w:cnfStyle w:val="000000000000"/>
              <w:rPr>
                <w:rFonts w:asciiTheme="minorHAnsi" w:hAnsiTheme="minorHAnsi" w:cstheme="minorHAnsi"/>
              </w:rPr>
            </w:pPr>
            <w:r w:rsidRPr="00A139F8">
              <w:rPr>
                <w:rFonts w:asciiTheme="minorHAnsi" w:hAnsiTheme="minorHAnsi" w:cstheme="minorHAnsi"/>
              </w:rPr>
              <w:t xml:space="preserve">10% deduction on cancellation prior to 2hrs to Showtime else Full deduction </w:t>
            </w:r>
          </w:p>
        </w:tc>
        <w:tc>
          <w:tcPr>
            <w:tcW w:w="2312" w:type="dxa"/>
          </w:tcPr>
          <w:p w:rsidR="002D7BAA" w:rsidRPr="00A139F8" w:rsidRDefault="002D7BAA" w:rsidP="00706033">
            <w:pPr>
              <w:pStyle w:val="NormalWeb"/>
              <w:spacing w:after="0" w:afterAutospacing="0" w:line="276" w:lineRule="auto"/>
              <w:cnfStyle w:val="000000000000"/>
              <w:rPr>
                <w:rFonts w:asciiTheme="minorHAnsi" w:hAnsiTheme="minorHAnsi" w:cstheme="minorHAnsi"/>
              </w:rPr>
            </w:pPr>
            <w:r w:rsidRPr="00A139F8">
              <w:rPr>
                <w:rFonts w:asciiTheme="minorHAnsi" w:hAnsiTheme="minorHAnsi" w:cstheme="minorHAnsi"/>
              </w:rPr>
              <w:t>20% Cancellation fee till 4hrs prior Showtime. Else full charge.</w:t>
            </w:r>
          </w:p>
        </w:tc>
      </w:tr>
    </w:tbl>
    <w:p w:rsidR="00940B4E" w:rsidRDefault="00940B4E" w:rsidP="005A0BDC"/>
    <w:p w:rsidR="00706033" w:rsidRDefault="00917C11" w:rsidP="005A0BDC">
      <w:r>
        <w:t xml:space="preserve">The gold screens have 32 seats. The opening and closing can be based on </w:t>
      </w:r>
      <w:r w:rsidR="00D6560C">
        <w:t>how muc</w:t>
      </w:r>
      <w:r w:rsidR="007F1FDD">
        <w:t xml:space="preserve">h prior the tickets are </w:t>
      </w:r>
      <w:r w:rsidR="008F6418">
        <w:t>booked;</w:t>
      </w:r>
      <w:r w:rsidR="007F1FDD">
        <w:t xml:space="preserve"> the demand and so on.</w:t>
      </w:r>
    </w:p>
    <w:p w:rsidR="00112BB3" w:rsidRDefault="008D5C48" w:rsidP="00DE3C42">
      <w:pPr>
        <w:spacing w:after="240"/>
        <w:rPr>
          <w:sz w:val="24"/>
        </w:rPr>
      </w:pPr>
      <w:r>
        <w:rPr>
          <w:noProof/>
          <w:sz w:val="24"/>
          <w:lang w:eastAsia="en-IN"/>
        </w:rPr>
        <w:drawing>
          <wp:inline distT="0" distB="0" distL="0" distR="0">
            <wp:extent cx="5731510" cy="2066523"/>
            <wp:effectExtent l="19050" t="0" r="2540" b="0"/>
            <wp:docPr id="6" name="Picture 6" descr="C:\Users\Madhuri\Desktop\Sea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dhuri\Desktop\Seat 1.png"/>
                    <pic:cNvPicPr>
                      <a:picLocks noChangeAspect="1" noChangeArrowheads="1"/>
                    </pic:cNvPicPr>
                  </pic:nvPicPr>
                  <pic:blipFill>
                    <a:blip r:embed="rId10"/>
                    <a:srcRect/>
                    <a:stretch>
                      <a:fillRect/>
                    </a:stretch>
                  </pic:blipFill>
                  <pic:spPr bwMode="auto">
                    <a:xfrm>
                      <a:off x="0" y="0"/>
                      <a:ext cx="5731510" cy="2066523"/>
                    </a:xfrm>
                    <a:prstGeom prst="rect">
                      <a:avLst/>
                    </a:prstGeom>
                    <a:noFill/>
                    <a:ln w="9525">
                      <a:noFill/>
                      <a:miter lim="800000"/>
                      <a:headEnd/>
                      <a:tailEnd/>
                    </a:ln>
                  </pic:spPr>
                </pic:pic>
              </a:graphicData>
            </a:graphic>
          </wp:inline>
        </w:drawing>
      </w:r>
    </w:p>
    <w:p w:rsidR="005F2B69" w:rsidRDefault="005F2B69" w:rsidP="00DE3C42">
      <w:pPr>
        <w:spacing w:after="240"/>
        <w:rPr>
          <w:sz w:val="24"/>
        </w:rPr>
      </w:pPr>
    </w:p>
    <w:p w:rsidR="005F2B69" w:rsidRDefault="005F2B69" w:rsidP="00DE3C42">
      <w:pPr>
        <w:spacing w:after="240"/>
        <w:rPr>
          <w:sz w:val="24"/>
        </w:rPr>
      </w:pPr>
    </w:p>
    <w:p w:rsidR="00EE79D7" w:rsidRPr="00A139F8" w:rsidRDefault="00EE79D7" w:rsidP="00EE79D7">
      <w:pPr>
        <w:pStyle w:val="Heading2"/>
      </w:pPr>
      <w:r>
        <w:lastRenderedPageBreak/>
        <w:t>PROTECTIONS</w:t>
      </w:r>
    </w:p>
    <w:p w:rsidR="00EE79D7" w:rsidRPr="00A139F8" w:rsidRDefault="00EE79D7" w:rsidP="00EE79D7">
      <w:pPr>
        <w:pStyle w:val="NormalWeb"/>
        <w:spacing w:after="0" w:afterAutospacing="0" w:line="360" w:lineRule="auto"/>
        <w:rPr>
          <w:rFonts w:asciiTheme="minorHAnsi" w:hAnsiTheme="minorHAnsi" w:cstheme="minorHAnsi"/>
        </w:rPr>
      </w:pPr>
      <w:r w:rsidRPr="00A139F8">
        <w:rPr>
          <w:rFonts w:asciiTheme="minorHAnsi" w:hAnsiTheme="minorHAnsi" w:cstheme="minorHAnsi"/>
        </w:rPr>
        <w:t>PVR Cinemas does not seem to have any system for protection of seats it only based on availability and fill.</w:t>
      </w:r>
    </w:p>
    <w:p w:rsidR="00EE79D7" w:rsidRPr="00A139F8" w:rsidRDefault="00EE79D7" w:rsidP="00EE79D7">
      <w:pPr>
        <w:pStyle w:val="NormalWeb"/>
        <w:spacing w:after="0" w:afterAutospacing="0" w:line="360" w:lineRule="auto"/>
        <w:jc w:val="both"/>
        <w:rPr>
          <w:rFonts w:asciiTheme="minorHAnsi" w:hAnsiTheme="minorHAnsi" w:cstheme="minorHAnsi"/>
        </w:rPr>
      </w:pPr>
      <w:r w:rsidRPr="00A139F8">
        <w:rPr>
          <w:rFonts w:asciiTheme="minorHAnsi" w:hAnsiTheme="minorHAnsi" w:cstheme="minorHAnsi"/>
        </w:rPr>
        <w:t>We recommend PVR to allow a reservation (Example taken here is Gold Class) of</w:t>
      </w:r>
      <w:r>
        <w:rPr>
          <w:rFonts w:asciiTheme="minorHAnsi" w:hAnsiTheme="minorHAnsi" w:cstheme="minorHAnsi"/>
        </w:rPr>
        <w:t xml:space="preserve"> c</w:t>
      </w:r>
      <w:r w:rsidRPr="00A139F8">
        <w:rPr>
          <w:rFonts w:asciiTheme="minorHAnsi" w:hAnsiTheme="minorHAnsi" w:cstheme="minorHAnsi"/>
        </w:rPr>
        <w:t>apacity – 32 Seats</w:t>
      </w:r>
    </w:p>
    <w:p w:rsidR="00EE79D7" w:rsidRPr="00A139F8" w:rsidRDefault="00EE79D7" w:rsidP="00EE79D7">
      <w:pPr>
        <w:pStyle w:val="NormalWeb"/>
        <w:numPr>
          <w:ilvl w:val="0"/>
          <w:numId w:val="13"/>
        </w:numPr>
        <w:spacing w:after="0" w:afterAutospacing="0" w:line="360" w:lineRule="auto"/>
        <w:jc w:val="both"/>
        <w:rPr>
          <w:rFonts w:asciiTheme="minorHAnsi" w:hAnsiTheme="minorHAnsi" w:cstheme="minorHAnsi"/>
        </w:rPr>
      </w:pPr>
      <w:r w:rsidRPr="00A139F8">
        <w:rPr>
          <w:rFonts w:asciiTheme="minorHAnsi" w:hAnsiTheme="minorHAnsi" w:cstheme="minorHAnsi"/>
        </w:rPr>
        <w:t>Fare class 1:  7 seats</w:t>
      </w:r>
    </w:p>
    <w:p w:rsidR="00EE79D7" w:rsidRPr="00A139F8" w:rsidRDefault="00EE79D7" w:rsidP="00EE79D7">
      <w:pPr>
        <w:pStyle w:val="NormalWeb"/>
        <w:numPr>
          <w:ilvl w:val="0"/>
          <w:numId w:val="13"/>
        </w:numPr>
        <w:spacing w:after="0" w:afterAutospacing="0" w:line="360" w:lineRule="auto"/>
        <w:jc w:val="both"/>
        <w:rPr>
          <w:rFonts w:asciiTheme="minorHAnsi" w:hAnsiTheme="minorHAnsi" w:cstheme="minorHAnsi"/>
        </w:rPr>
      </w:pPr>
      <w:r w:rsidRPr="00A139F8">
        <w:rPr>
          <w:rFonts w:asciiTheme="minorHAnsi" w:hAnsiTheme="minorHAnsi" w:cstheme="minorHAnsi"/>
        </w:rPr>
        <w:t>Fare class 2:  10 Seats</w:t>
      </w:r>
    </w:p>
    <w:p w:rsidR="00EE79D7" w:rsidRPr="00A139F8" w:rsidRDefault="00EE79D7" w:rsidP="00EE79D7">
      <w:pPr>
        <w:pStyle w:val="NormalWeb"/>
        <w:numPr>
          <w:ilvl w:val="0"/>
          <w:numId w:val="13"/>
        </w:numPr>
        <w:spacing w:after="0" w:afterAutospacing="0" w:line="360" w:lineRule="auto"/>
        <w:jc w:val="both"/>
        <w:rPr>
          <w:rFonts w:asciiTheme="minorHAnsi" w:hAnsiTheme="minorHAnsi" w:cstheme="minorHAnsi"/>
        </w:rPr>
      </w:pPr>
      <w:r w:rsidRPr="00A139F8">
        <w:rPr>
          <w:rFonts w:asciiTheme="minorHAnsi" w:hAnsiTheme="minorHAnsi" w:cstheme="minorHAnsi"/>
        </w:rPr>
        <w:t>Fare class 3: 15 Seats</w:t>
      </w:r>
    </w:p>
    <w:p w:rsidR="00EE79D7" w:rsidRDefault="00EE79D7" w:rsidP="00EE79D7">
      <w:pPr>
        <w:pStyle w:val="NormalWeb"/>
        <w:spacing w:after="0" w:afterAutospacing="0" w:line="360" w:lineRule="auto"/>
        <w:jc w:val="both"/>
        <w:rPr>
          <w:rFonts w:asciiTheme="minorHAnsi" w:hAnsiTheme="minorHAnsi" w:cstheme="minorHAnsi"/>
        </w:rPr>
      </w:pPr>
      <w:r w:rsidRPr="00A139F8">
        <w:rPr>
          <w:rFonts w:asciiTheme="minorHAnsi" w:hAnsiTheme="minorHAnsi" w:cstheme="minorHAnsi"/>
        </w:rPr>
        <w:t>This is an approximate figure recommended based on the demand and forecast these numbers can be varied.</w:t>
      </w:r>
    </w:p>
    <w:p w:rsidR="00EE79D7" w:rsidRPr="00A139F8" w:rsidRDefault="00EE79D7" w:rsidP="00EE79D7">
      <w:pPr>
        <w:pStyle w:val="NormalWeb"/>
        <w:spacing w:before="0" w:beforeAutospacing="0" w:after="0" w:afterAutospacing="0" w:line="360" w:lineRule="auto"/>
        <w:jc w:val="both"/>
        <w:rPr>
          <w:rFonts w:asciiTheme="minorHAnsi" w:hAnsiTheme="minorHAnsi" w:cstheme="minorHAnsi"/>
        </w:rPr>
      </w:pPr>
    </w:p>
    <w:p w:rsidR="00EE79D7" w:rsidRPr="00A139F8" w:rsidRDefault="00EE79D7" w:rsidP="00EE79D7">
      <w:pPr>
        <w:pStyle w:val="Heading2"/>
      </w:pPr>
      <w:r>
        <w:t>MAXIMIZATION OF REVENUES</w:t>
      </w:r>
    </w:p>
    <w:p w:rsidR="00EE79D7" w:rsidRPr="00A139F8" w:rsidRDefault="00217CF9" w:rsidP="00217CF9">
      <w:pPr>
        <w:pStyle w:val="NormalWeb"/>
        <w:spacing w:after="0" w:afterAutospacing="0" w:line="360" w:lineRule="auto"/>
        <w:jc w:val="both"/>
        <w:rPr>
          <w:rFonts w:asciiTheme="minorHAnsi" w:hAnsiTheme="minorHAnsi" w:cstheme="minorHAnsi"/>
        </w:rPr>
      </w:pPr>
      <w:r>
        <w:rPr>
          <w:rFonts w:asciiTheme="minorHAnsi" w:hAnsiTheme="minorHAnsi" w:cstheme="minorHAnsi"/>
        </w:rPr>
        <w:t>By</w:t>
      </w:r>
      <w:r w:rsidR="00EE79D7" w:rsidRPr="00A139F8">
        <w:rPr>
          <w:rFonts w:asciiTheme="minorHAnsi" w:hAnsiTheme="minorHAnsi" w:cstheme="minorHAnsi"/>
        </w:rPr>
        <w:t xml:space="preserve"> adopting an optimization pattern PVR can maximize their revenues better. This allows them to charge higher when they have a higher demand for certain movies like “</w:t>
      </w:r>
      <w:r w:rsidR="006C5403">
        <w:rPr>
          <w:rFonts w:asciiTheme="minorHAnsi" w:hAnsiTheme="minorHAnsi" w:cstheme="minorHAnsi"/>
        </w:rPr>
        <w:t>Kahani</w:t>
      </w:r>
      <w:r w:rsidR="00EE79D7" w:rsidRPr="00A139F8">
        <w:rPr>
          <w:rFonts w:asciiTheme="minorHAnsi" w:hAnsiTheme="minorHAnsi" w:cstheme="minorHAnsi"/>
        </w:rPr>
        <w:t>” which was a box office hit. Adoptions of revenue class and optimization will help them sell tickets even for those customers who prefer lower cost for the same product and customers who are ready to pay a high amount for watching the movie at any cost. Currently PVR follows a standard price policy from the time they open the tickets. They should try opening and closing so as to push the demand and also skim the market better. Optimization would help them maximizing the revenues from the producing an optimum mix of fare classes in the tickets so that they don’t lose out on customer due to over pr</w:t>
      </w:r>
      <w:r>
        <w:rPr>
          <w:rFonts w:asciiTheme="minorHAnsi" w:hAnsiTheme="minorHAnsi" w:cstheme="minorHAnsi"/>
        </w:rPr>
        <w:t>icing at the same time they do no</w:t>
      </w:r>
      <w:r w:rsidR="00EE79D7" w:rsidRPr="00A139F8">
        <w:rPr>
          <w:rFonts w:asciiTheme="minorHAnsi" w:hAnsiTheme="minorHAnsi" w:cstheme="minorHAnsi"/>
        </w:rPr>
        <w:t>t under</w:t>
      </w:r>
      <w:r>
        <w:rPr>
          <w:rFonts w:asciiTheme="minorHAnsi" w:hAnsiTheme="minorHAnsi" w:cstheme="minorHAnsi"/>
        </w:rPr>
        <w:t>-</w:t>
      </w:r>
      <w:r w:rsidR="00EE79D7" w:rsidRPr="00A139F8">
        <w:rPr>
          <w:rFonts w:asciiTheme="minorHAnsi" w:hAnsiTheme="minorHAnsi" w:cstheme="minorHAnsi"/>
        </w:rPr>
        <w:t xml:space="preserve">price their tickets which would lead </w:t>
      </w:r>
      <w:r>
        <w:rPr>
          <w:rFonts w:asciiTheme="minorHAnsi" w:hAnsiTheme="minorHAnsi" w:cstheme="minorHAnsi"/>
        </w:rPr>
        <w:t>to revenue loss.</w:t>
      </w:r>
    </w:p>
    <w:p w:rsidR="00D86E6F" w:rsidRDefault="00D86E6F" w:rsidP="00DE3C42">
      <w:pPr>
        <w:spacing w:after="240"/>
        <w:rPr>
          <w:sz w:val="24"/>
        </w:rPr>
      </w:pPr>
    </w:p>
    <w:p w:rsidR="00A11E9F" w:rsidRDefault="00A11E9F" w:rsidP="00DE3C42">
      <w:pPr>
        <w:spacing w:after="240"/>
        <w:rPr>
          <w:sz w:val="24"/>
        </w:rPr>
      </w:pPr>
    </w:p>
    <w:p w:rsidR="00D21790" w:rsidRDefault="00D21790" w:rsidP="00DE3C42">
      <w:pPr>
        <w:spacing w:after="240"/>
        <w:rPr>
          <w:sz w:val="24"/>
        </w:rPr>
      </w:pPr>
    </w:p>
    <w:p w:rsidR="00D21790" w:rsidRDefault="00D21790" w:rsidP="00DE3C42">
      <w:pPr>
        <w:spacing w:after="240"/>
        <w:rPr>
          <w:sz w:val="24"/>
        </w:rPr>
      </w:pPr>
    </w:p>
    <w:p w:rsidR="00D21790" w:rsidRDefault="00D21790" w:rsidP="00DE3C42">
      <w:pPr>
        <w:spacing w:after="240"/>
        <w:rPr>
          <w:sz w:val="24"/>
        </w:rPr>
      </w:pPr>
    </w:p>
    <w:p w:rsidR="00D21790" w:rsidRDefault="00971D3F" w:rsidP="00971D3F">
      <w:pPr>
        <w:pStyle w:val="Heading1"/>
        <w:pBdr>
          <w:bottom w:val="single" w:sz="4" w:space="1" w:color="auto"/>
        </w:pBdr>
        <w:spacing w:after="240" w:line="360" w:lineRule="auto"/>
      </w:pPr>
      <w:r>
        <w:lastRenderedPageBreak/>
        <w:t>OPTIMISATION</w:t>
      </w:r>
    </w:p>
    <w:p w:rsidR="00971D3F" w:rsidRDefault="00D22B44" w:rsidP="00863B76">
      <w:pPr>
        <w:pStyle w:val="Heading2"/>
        <w:spacing w:after="240"/>
      </w:pPr>
      <w:r>
        <w:t>OBJECTIVE</w:t>
      </w:r>
      <w:r w:rsidR="00971D3F">
        <w:t xml:space="preserve"> FUNCTION AND DEFINING THE PROBLEM</w:t>
      </w:r>
    </w:p>
    <w:p w:rsidR="00971D3F" w:rsidRPr="006C5403" w:rsidRDefault="00A30244" w:rsidP="00691E37">
      <w:pPr>
        <w:spacing w:after="240" w:line="360" w:lineRule="auto"/>
        <w:jc w:val="both"/>
        <w:rPr>
          <w:sz w:val="24"/>
        </w:rPr>
      </w:pPr>
      <w:r w:rsidRPr="006C5403">
        <w:rPr>
          <w:sz w:val="24"/>
        </w:rPr>
        <w:t xml:space="preserve">The objective function must be considered </w:t>
      </w:r>
      <w:r w:rsidR="0068669F" w:rsidRPr="006C5403">
        <w:rPr>
          <w:sz w:val="24"/>
        </w:rPr>
        <w:t>separately</w:t>
      </w:r>
      <w:r w:rsidRPr="006C5403">
        <w:rPr>
          <w:sz w:val="24"/>
        </w:rPr>
        <w:t xml:space="preserve"> for a revenue class</w:t>
      </w:r>
      <w:r w:rsidR="0068669F" w:rsidRPr="006C5403">
        <w:rPr>
          <w:sz w:val="24"/>
        </w:rPr>
        <w:t xml:space="preserve"> (ex. Economy) for a particular show (timing, date and movie). The </w:t>
      </w:r>
      <w:r w:rsidRPr="006C5403">
        <w:rPr>
          <w:b/>
          <w:i/>
          <w:sz w:val="24"/>
        </w:rPr>
        <w:t>specific objective</w:t>
      </w:r>
      <w:r w:rsidR="0068669F" w:rsidRPr="006C5403">
        <w:rPr>
          <w:sz w:val="24"/>
        </w:rPr>
        <w:t xml:space="preserve"> is to maximise revenue</w:t>
      </w:r>
    </w:p>
    <w:p w:rsidR="0068669F" w:rsidRPr="006C5403" w:rsidRDefault="0068669F" w:rsidP="00863B76">
      <w:pPr>
        <w:spacing w:after="240"/>
        <w:rPr>
          <w:sz w:val="24"/>
        </w:rPr>
      </w:pPr>
      <w:r w:rsidRPr="006C5403">
        <w:rPr>
          <w:sz w:val="24"/>
        </w:rPr>
        <w:t xml:space="preserve">Revenue = </w:t>
      </w:r>
      <w:r w:rsidRPr="006C5403">
        <w:rPr>
          <w:rFonts w:cstheme="minorHAnsi"/>
          <w:sz w:val="36"/>
        </w:rPr>
        <w:t>Ʃ</w:t>
      </w:r>
      <w:r w:rsidRPr="006C5403">
        <w:rPr>
          <w:sz w:val="24"/>
        </w:rPr>
        <w:t xml:space="preserve"> (S</w:t>
      </w:r>
      <w:r w:rsidRPr="006C5403">
        <w:rPr>
          <w:sz w:val="24"/>
          <w:vertAlign w:val="subscript"/>
        </w:rPr>
        <w:t xml:space="preserve">i </w:t>
      </w:r>
      <w:r w:rsidRPr="006C5403">
        <w:rPr>
          <w:sz w:val="24"/>
        </w:rPr>
        <w:t>x P</w:t>
      </w:r>
      <w:r w:rsidRPr="006C5403">
        <w:rPr>
          <w:sz w:val="24"/>
          <w:vertAlign w:val="subscript"/>
        </w:rPr>
        <w:t>i</w:t>
      </w:r>
      <w:r w:rsidRPr="006C5403">
        <w:rPr>
          <w:sz w:val="24"/>
        </w:rPr>
        <w:t>)</w:t>
      </w:r>
    </w:p>
    <w:p w:rsidR="0068669F" w:rsidRPr="006C5403" w:rsidRDefault="0068669F" w:rsidP="00863B76">
      <w:pPr>
        <w:spacing w:after="240"/>
        <w:rPr>
          <w:sz w:val="24"/>
        </w:rPr>
      </w:pPr>
      <w:r w:rsidRPr="006C5403">
        <w:rPr>
          <w:sz w:val="24"/>
        </w:rPr>
        <w:t xml:space="preserve">where </w:t>
      </w:r>
      <w:r w:rsidR="00F865AC" w:rsidRPr="006C5403">
        <w:rPr>
          <w:sz w:val="24"/>
        </w:rPr>
        <w:tab/>
      </w:r>
      <w:r w:rsidRPr="006C5403">
        <w:rPr>
          <w:sz w:val="24"/>
        </w:rPr>
        <w:t>S</w:t>
      </w:r>
      <w:r w:rsidRPr="006C5403">
        <w:rPr>
          <w:sz w:val="24"/>
          <w:vertAlign w:val="subscript"/>
        </w:rPr>
        <w:t xml:space="preserve">i </w:t>
      </w:r>
      <w:r w:rsidRPr="006C5403">
        <w:rPr>
          <w:sz w:val="24"/>
        </w:rPr>
        <w:t>is the number of seats at a price point</w:t>
      </w:r>
    </w:p>
    <w:p w:rsidR="0068669F" w:rsidRPr="006C5403" w:rsidRDefault="0068669F" w:rsidP="00F865AC">
      <w:pPr>
        <w:spacing w:after="240"/>
        <w:ind w:firstLine="720"/>
        <w:rPr>
          <w:sz w:val="24"/>
        </w:rPr>
      </w:pPr>
      <w:r w:rsidRPr="006C5403">
        <w:rPr>
          <w:sz w:val="24"/>
        </w:rPr>
        <w:t>and P</w:t>
      </w:r>
      <w:r w:rsidRPr="006C5403">
        <w:rPr>
          <w:sz w:val="24"/>
          <w:vertAlign w:val="subscript"/>
        </w:rPr>
        <w:t>i</w:t>
      </w:r>
      <w:r w:rsidRPr="006C5403">
        <w:rPr>
          <w:sz w:val="24"/>
        </w:rPr>
        <w:t xml:space="preserve"> is the price at that point</w:t>
      </w:r>
    </w:p>
    <w:p w:rsidR="0068669F" w:rsidRPr="006C5403" w:rsidRDefault="00F865AC" w:rsidP="00863B76">
      <w:pPr>
        <w:spacing w:after="240"/>
        <w:rPr>
          <w:sz w:val="24"/>
        </w:rPr>
      </w:pPr>
      <w:r w:rsidRPr="006C5403">
        <w:rPr>
          <w:sz w:val="24"/>
        </w:rPr>
        <w:t>subject to constraints</w:t>
      </w:r>
    </w:p>
    <w:p w:rsidR="00C15B97" w:rsidRPr="006C5403" w:rsidRDefault="00C15B97" w:rsidP="00C15B97">
      <w:pPr>
        <w:spacing w:after="0"/>
        <w:rPr>
          <w:sz w:val="24"/>
        </w:rPr>
      </w:pPr>
      <w:r w:rsidRPr="006C5403">
        <w:rPr>
          <w:sz w:val="24"/>
        </w:rPr>
        <w:t xml:space="preserve">Gold Cinema has one type of seat and </w:t>
      </w:r>
      <w:r w:rsidR="00F865AC" w:rsidRPr="006C5403">
        <w:rPr>
          <w:rFonts w:cstheme="minorHAnsi"/>
          <w:sz w:val="36"/>
        </w:rPr>
        <w:t>Ʃ</w:t>
      </w:r>
      <w:r w:rsidR="00F865AC" w:rsidRPr="006C5403">
        <w:rPr>
          <w:sz w:val="24"/>
        </w:rPr>
        <w:t xml:space="preserve"> S</w:t>
      </w:r>
      <w:r w:rsidR="00F865AC" w:rsidRPr="006C5403">
        <w:rPr>
          <w:sz w:val="24"/>
          <w:vertAlign w:val="subscript"/>
        </w:rPr>
        <w:t xml:space="preserve">i </w:t>
      </w:r>
      <w:r w:rsidR="00F865AC" w:rsidRPr="006C5403">
        <w:rPr>
          <w:sz w:val="24"/>
        </w:rPr>
        <w:t xml:space="preserve"> &lt;= 32 </w:t>
      </w:r>
    </w:p>
    <w:p w:rsidR="00F865AC" w:rsidRPr="006C5403" w:rsidRDefault="00C15B97" w:rsidP="00C15B97">
      <w:pPr>
        <w:spacing w:after="0"/>
        <w:rPr>
          <w:sz w:val="24"/>
        </w:rPr>
      </w:pPr>
      <w:r w:rsidRPr="006C5403">
        <w:rPr>
          <w:sz w:val="24"/>
        </w:rPr>
        <w:t xml:space="preserve">Classic Cinema has 2 different partitions </w:t>
      </w:r>
      <w:r w:rsidRPr="006C5403">
        <w:rPr>
          <w:rFonts w:cstheme="minorHAnsi"/>
          <w:sz w:val="36"/>
        </w:rPr>
        <w:t>Ʃ</w:t>
      </w:r>
      <w:r w:rsidRPr="006C5403">
        <w:rPr>
          <w:sz w:val="24"/>
        </w:rPr>
        <w:t xml:space="preserve"> S</w:t>
      </w:r>
      <w:r w:rsidRPr="006C5403">
        <w:rPr>
          <w:sz w:val="24"/>
          <w:vertAlign w:val="subscript"/>
        </w:rPr>
        <w:t xml:space="preserve">i </w:t>
      </w:r>
      <w:r w:rsidRPr="006C5403">
        <w:rPr>
          <w:sz w:val="24"/>
        </w:rPr>
        <w:t xml:space="preserve"> &lt;= 90 for Economy Class and 52 for Premium Seats</w:t>
      </w:r>
    </w:p>
    <w:p w:rsidR="00F865AC" w:rsidRPr="006C5403" w:rsidRDefault="00F865AC" w:rsidP="00C15B97">
      <w:pPr>
        <w:spacing w:after="0"/>
        <w:rPr>
          <w:sz w:val="24"/>
        </w:rPr>
      </w:pPr>
      <w:r w:rsidRPr="006C5403">
        <w:rPr>
          <w:sz w:val="24"/>
        </w:rPr>
        <w:t xml:space="preserve">         </w:t>
      </w:r>
    </w:p>
    <w:p w:rsidR="00D22B44" w:rsidRPr="006C5403" w:rsidRDefault="00425874" w:rsidP="00971D3F">
      <w:pPr>
        <w:rPr>
          <w:sz w:val="24"/>
        </w:rPr>
      </w:pPr>
      <w:r w:rsidRPr="006C5403">
        <w:rPr>
          <w:sz w:val="24"/>
        </w:rPr>
        <w:t>The challenge is to decide the price points to prevent both spillage and spoilage.</w:t>
      </w:r>
    </w:p>
    <w:p w:rsidR="00425874" w:rsidRDefault="00425874" w:rsidP="00971D3F"/>
    <w:p w:rsidR="004174DA" w:rsidRDefault="004174DA" w:rsidP="004174DA">
      <w:pPr>
        <w:pStyle w:val="Heading2"/>
        <w:spacing w:after="240"/>
      </w:pPr>
      <w:r>
        <w:t>SOLVING THE PROBLEM AND EMSR</w:t>
      </w:r>
    </w:p>
    <w:p w:rsidR="00FE4769" w:rsidRPr="006C5403" w:rsidRDefault="00FE4769" w:rsidP="00FE4769">
      <w:pPr>
        <w:spacing w:line="360" w:lineRule="auto"/>
        <w:rPr>
          <w:sz w:val="24"/>
        </w:rPr>
      </w:pPr>
      <w:r w:rsidRPr="006C5403">
        <w:rPr>
          <w:sz w:val="24"/>
        </w:rPr>
        <w:t xml:space="preserve">Based on the class, in the case below, the demand for economy class at classic cinemas is taken for the movie ‘Kahani’ is taken. Taking the 12:40 am show on 18 Mar 2012, the total expected revenue is considered. </w:t>
      </w:r>
    </w:p>
    <w:p w:rsidR="00216C1A" w:rsidRPr="006C5403" w:rsidRDefault="00216C1A" w:rsidP="00FE4769">
      <w:pPr>
        <w:spacing w:line="360" w:lineRule="auto"/>
        <w:rPr>
          <w:b/>
          <w:i/>
          <w:sz w:val="24"/>
        </w:rPr>
      </w:pPr>
      <w:r w:rsidRPr="006C5403">
        <w:rPr>
          <w:b/>
          <w:i/>
          <w:sz w:val="24"/>
        </w:rPr>
        <w:t>Without Revenue Management</w:t>
      </w:r>
    </w:p>
    <w:p w:rsidR="00FE4769" w:rsidRPr="006C5403" w:rsidRDefault="00FE4769" w:rsidP="00FE4769">
      <w:pPr>
        <w:spacing w:after="0" w:line="360" w:lineRule="auto"/>
        <w:ind w:left="720"/>
        <w:rPr>
          <w:rFonts w:asciiTheme="majorHAnsi" w:hAnsiTheme="majorHAnsi"/>
          <w:color w:val="1F497D" w:themeColor="text2"/>
          <w:sz w:val="24"/>
        </w:rPr>
      </w:pPr>
      <w:r w:rsidRPr="006C5403">
        <w:rPr>
          <w:rFonts w:asciiTheme="majorHAnsi" w:hAnsiTheme="majorHAnsi"/>
          <w:color w:val="1F497D" w:themeColor="text2"/>
          <w:sz w:val="24"/>
        </w:rPr>
        <w:t>Price on date = Rs 140</w:t>
      </w:r>
    </w:p>
    <w:p w:rsidR="00FE4769" w:rsidRPr="006C5403" w:rsidRDefault="00FE4769" w:rsidP="00FE4769">
      <w:pPr>
        <w:spacing w:after="0" w:line="360" w:lineRule="auto"/>
        <w:ind w:left="720"/>
        <w:rPr>
          <w:rFonts w:asciiTheme="majorHAnsi" w:hAnsiTheme="majorHAnsi"/>
          <w:color w:val="1F497D" w:themeColor="text2"/>
          <w:sz w:val="24"/>
        </w:rPr>
      </w:pPr>
      <w:r w:rsidRPr="006C5403">
        <w:rPr>
          <w:rFonts w:asciiTheme="majorHAnsi" w:hAnsiTheme="majorHAnsi"/>
          <w:color w:val="1F497D" w:themeColor="text2"/>
          <w:sz w:val="24"/>
        </w:rPr>
        <w:t xml:space="preserve">Occupancy = 70% </w:t>
      </w:r>
    </w:p>
    <w:p w:rsidR="00FE4769" w:rsidRPr="006C5403" w:rsidRDefault="00FE4769" w:rsidP="00FE4769">
      <w:pPr>
        <w:spacing w:after="0" w:line="360" w:lineRule="auto"/>
        <w:ind w:left="720"/>
        <w:rPr>
          <w:sz w:val="24"/>
        </w:rPr>
      </w:pPr>
      <w:r w:rsidRPr="006C5403">
        <w:rPr>
          <w:rFonts w:asciiTheme="majorHAnsi" w:hAnsiTheme="majorHAnsi"/>
          <w:color w:val="1F497D" w:themeColor="text2"/>
          <w:sz w:val="24"/>
        </w:rPr>
        <w:t>Number of seats = 90</w:t>
      </w:r>
    </w:p>
    <w:p w:rsidR="00FE4769" w:rsidRPr="006C5403" w:rsidRDefault="00FE4769" w:rsidP="00216C1A">
      <w:pPr>
        <w:spacing w:before="240"/>
        <w:rPr>
          <w:sz w:val="24"/>
        </w:rPr>
      </w:pPr>
      <w:r w:rsidRPr="006C5403">
        <w:rPr>
          <w:sz w:val="24"/>
        </w:rPr>
        <w:t>Thus, Revenue = 0.7 * 90 * 140 = Rs. 8820. But spoilage is 27 seats.</w:t>
      </w:r>
    </w:p>
    <w:p w:rsidR="006C5403" w:rsidRDefault="006C5403" w:rsidP="00216C1A">
      <w:pPr>
        <w:spacing w:before="240"/>
        <w:rPr>
          <w:b/>
          <w:i/>
          <w:sz w:val="24"/>
        </w:rPr>
      </w:pPr>
    </w:p>
    <w:p w:rsidR="006C5403" w:rsidRDefault="006C5403" w:rsidP="00216C1A">
      <w:pPr>
        <w:spacing w:before="240"/>
        <w:rPr>
          <w:b/>
          <w:i/>
          <w:sz w:val="24"/>
        </w:rPr>
      </w:pPr>
    </w:p>
    <w:p w:rsidR="006C5403" w:rsidRDefault="006C5403" w:rsidP="00216C1A">
      <w:pPr>
        <w:spacing w:before="240"/>
        <w:rPr>
          <w:b/>
          <w:i/>
          <w:sz w:val="24"/>
        </w:rPr>
      </w:pPr>
    </w:p>
    <w:p w:rsidR="00FE4769" w:rsidRDefault="00216C1A" w:rsidP="00216C1A">
      <w:pPr>
        <w:spacing w:before="240"/>
        <w:rPr>
          <w:b/>
          <w:i/>
          <w:sz w:val="24"/>
        </w:rPr>
      </w:pPr>
      <w:r w:rsidRPr="006C5403">
        <w:rPr>
          <w:b/>
          <w:i/>
          <w:sz w:val="24"/>
        </w:rPr>
        <w:lastRenderedPageBreak/>
        <w:t>With Revenue Management</w:t>
      </w:r>
    </w:p>
    <w:tbl>
      <w:tblPr>
        <w:tblStyle w:val="LightShading-Accent11"/>
        <w:tblW w:w="6480" w:type="dxa"/>
        <w:jc w:val="center"/>
        <w:tblLook w:val="04A0"/>
      </w:tblPr>
      <w:tblGrid>
        <w:gridCol w:w="1608"/>
        <w:gridCol w:w="1608"/>
        <w:gridCol w:w="1656"/>
        <w:gridCol w:w="1608"/>
      </w:tblGrid>
      <w:tr w:rsidR="004B0F66" w:rsidRPr="00FE4769" w:rsidTr="00C240C1">
        <w:trPr>
          <w:cnfStyle w:val="100000000000"/>
          <w:trHeight w:val="315"/>
          <w:jc w:val="center"/>
        </w:trPr>
        <w:tc>
          <w:tcPr>
            <w:cnfStyle w:val="001000000000"/>
            <w:tcW w:w="960" w:type="dxa"/>
            <w:noWrap/>
            <w:hideMark/>
          </w:tcPr>
          <w:p w:rsidR="004B0F66" w:rsidRPr="00FE4769" w:rsidRDefault="004B0F66" w:rsidP="00C240C1">
            <w:pPr>
              <w:rPr>
                <w:lang w:eastAsia="en-IN"/>
              </w:rPr>
            </w:pPr>
            <w:r w:rsidRPr="00FE4769">
              <w:rPr>
                <w:lang w:eastAsia="en-IN"/>
              </w:rPr>
              <w:t>Class</w:t>
            </w:r>
          </w:p>
        </w:tc>
        <w:tc>
          <w:tcPr>
            <w:tcW w:w="960" w:type="dxa"/>
            <w:noWrap/>
            <w:hideMark/>
          </w:tcPr>
          <w:p w:rsidR="004B0F66" w:rsidRPr="00FE4769" w:rsidRDefault="004B0F66" w:rsidP="00C240C1">
            <w:pPr>
              <w:cnfStyle w:val="100000000000"/>
              <w:rPr>
                <w:lang w:eastAsia="en-IN"/>
              </w:rPr>
            </w:pPr>
            <w:r>
              <w:rPr>
                <w:lang w:eastAsia="en-IN"/>
              </w:rPr>
              <w:t>Prices</w:t>
            </w:r>
          </w:p>
        </w:tc>
        <w:tc>
          <w:tcPr>
            <w:tcW w:w="960" w:type="dxa"/>
            <w:noWrap/>
            <w:hideMark/>
          </w:tcPr>
          <w:p w:rsidR="004B0F66" w:rsidRPr="00FE4769" w:rsidRDefault="004B0F66" w:rsidP="00C240C1">
            <w:pPr>
              <w:cnfStyle w:val="100000000000"/>
              <w:rPr>
                <w:lang w:eastAsia="en-IN"/>
              </w:rPr>
            </w:pPr>
            <w:r w:rsidRPr="00FE4769">
              <w:rPr>
                <w:lang w:eastAsia="en-IN"/>
              </w:rPr>
              <w:t>Forecast</w:t>
            </w:r>
          </w:p>
        </w:tc>
        <w:tc>
          <w:tcPr>
            <w:tcW w:w="960" w:type="dxa"/>
            <w:noWrap/>
            <w:hideMark/>
          </w:tcPr>
          <w:p w:rsidR="004B0F66" w:rsidRPr="00FE4769" w:rsidRDefault="004B0F66" w:rsidP="00C240C1">
            <w:pPr>
              <w:cnfStyle w:val="100000000000"/>
              <w:rPr>
                <w:lang w:eastAsia="en-IN"/>
              </w:rPr>
            </w:pPr>
            <w:r w:rsidRPr="00FE4769">
              <w:rPr>
                <w:lang w:eastAsia="en-IN"/>
              </w:rPr>
              <w:t>Error</w:t>
            </w:r>
          </w:p>
        </w:tc>
      </w:tr>
      <w:tr w:rsidR="004B0F66" w:rsidRPr="00FE4769" w:rsidTr="00C240C1">
        <w:trPr>
          <w:cnfStyle w:val="000000100000"/>
          <w:trHeight w:val="300"/>
          <w:jc w:val="center"/>
        </w:trPr>
        <w:tc>
          <w:tcPr>
            <w:cnfStyle w:val="001000000000"/>
            <w:tcW w:w="960" w:type="dxa"/>
            <w:noWrap/>
            <w:hideMark/>
          </w:tcPr>
          <w:p w:rsidR="004B0F66" w:rsidRPr="00FE4769" w:rsidRDefault="004B0F66" w:rsidP="00C240C1">
            <w:pPr>
              <w:rPr>
                <w:color w:val="000000"/>
                <w:lang w:eastAsia="en-IN"/>
              </w:rPr>
            </w:pPr>
            <w:r w:rsidRPr="00FE4769">
              <w:rPr>
                <w:color w:val="000000"/>
                <w:lang w:eastAsia="en-IN"/>
              </w:rPr>
              <w:t>A</w:t>
            </w:r>
          </w:p>
        </w:tc>
        <w:tc>
          <w:tcPr>
            <w:tcW w:w="960" w:type="dxa"/>
            <w:noWrap/>
            <w:hideMark/>
          </w:tcPr>
          <w:p w:rsidR="004B0F66" w:rsidRPr="00FE4769" w:rsidRDefault="004B0F66" w:rsidP="00C240C1">
            <w:pPr>
              <w:cnfStyle w:val="000000100000"/>
              <w:rPr>
                <w:color w:val="000000"/>
                <w:lang w:eastAsia="en-IN"/>
              </w:rPr>
            </w:pPr>
            <w:r w:rsidRPr="00FE4769">
              <w:rPr>
                <w:color w:val="000000"/>
                <w:lang w:eastAsia="en-IN"/>
              </w:rPr>
              <w:t>200</w:t>
            </w:r>
          </w:p>
        </w:tc>
        <w:tc>
          <w:tcPr>
            <w:tcW w:w="960" w:type="dxa"/>
            <w:noWrap/>
            <w:hideMark/>
          </w:tcPr>
          <w:p w:rsidR="004B0F66" w:rsidRPr="00FE4769" w:rsidRDefault="004B0F66" w:rsidP="00C240C1">
            <w:pPr>
              <w:cnfStyle w:val="000000100000"/>
              <w:rPr>
                <w:color w:val="000000"/>
                <w:lang w:eastAsia="en-IN"/>
              </w:rPr>
            </w:pPr>
            <w:r w:rsidRPr="00FE4769">
              <w:rPr>
                <w:color w:val="000000"/>
                <w:lang w:eastAsia="en-IN"/>
              </w:rPr>
              <w:t>10</w:t>
            </w:r>
          </w:p>
        </w:tc>
        <w:tc>
          <w:tcPr>
            <w:tcW w:w="960" w:type="dxa"/>
            <w:noWrap/>
            <w:hideMark/>
          </w:tcPr>
          <w:p w:rsidR="004B0F66" w:rsidRPr="00FE4769" w:rsidRDefault="004B0F66" w:rsidP="00C240C1">
            <w:pPr>
              <w:cnfStyle w:val="000000100000"/>
              <w:rPr>
                <w:color w:val="000000"/>
                <w:lang w:eastAsia="en-IN"/>
              </w:rPr>
            </w:pPr>
            <w:r w:rsidRPr="00FE4769">
              <w:rPr>
                <w:color w:val="000000"/>
                <w:lang w:eastAsia="en-IN"/>
              </w:rPr>
              <w:t>3</w:t>
            </w:r>
          </w:p>
        </w:tc>
      </w:tr>
      <w:tr w:rsidR="004B0F66" w:rsidRPr="00FE4769" w:rsidTr="00C240C1">
        <w:trPr>
          <w:trHeight w:val="300"/>
          <w:jc w:val="center"/>
        </w:trPr>
        <w:tc>
          <w:tcPr>
            <w:cnfStyle w:val="001000000000"/>
            <w:tcW w:w="960" w:type="dxa"/>
            <w:noWrap/>
            <w:hideMark/>
          </w:tcPr>
          <w:p w:rsidR="004B0F66" w:rsidRPr="00FE4769" w:rsidRDefault="004B0F66" w:rsidP="00C240C1">
            <w:pPr>
              <w:rPr>
                <w:color w:val="000000"/>
                <w:lang w:eastAsia="en-IN"/>
              </w:rPr>
            </w:pPr>
            <w:r w:rsidRPr="00FE4769">
              <w:rPr>
                <w:color w:val="000000"/>
                <w:lang w:eastAsia="en-IN"/>
              </w:rPr>
              <w:t>B</w:t>
            </w:r>
          </w:p>
        </w:tc>
        <w:tc>
          <w:tcPr>
            <w:tcW w:w="960" w:type="dxa"/>
            <w:noWrap/>
            <w:hideMark/>
          </w:tcPr>
          <w:p w:rsidR="004B0F66" w:rsidRPr="00FE4769" w:rsidRDefault="004B0F66" w:rsidP="00C240C1">
            <w:pPr>
              <w:cnfStyle w:val="000000000000"/>
              <w:rPr>
                <w:color w:val="000000"/>
                <w:lang w:eastAsia="en-IN"/>
              </w:rPr>
            </w:pPr>
            <w:r w:rsidRPr="00FE4769">
              <w:rPr>
                <w:color w:val="000000"/>
                <w:lang w:eastAsia="en-IN"/>
              </w:rPr>
              <w:t>160</w:t>
            </w:r>
          </w:p>
        </w:tc>
        <w:tc>
          <w:tcPr>
            <w:tcW w:w="960" w:type="dxa"/>
            <w:noWrap/>
            <w:hideMark/>
          </w:tcPr>
          <w:p w:rsidR="004B0F66" w:rsidRPr="00FE4769" w:rsidRDefault="004B0F66" w:rsidP="00C240C1">
            <w:pPr>
              <w:cnfStyle w:val="000000000000"/>
              <w:rPr>
                <w:color w:val="000000"/>
                <w:lang w:eastAsia="en-IN"/>
              </w:rPr>
            </w:pPr>
            <w:r w:rsidRPr="00FE4769">
              <w:rPr>
                <w:color w:val="000000"/>
                <w:lang w:eastAsia="en-IN"/>
              </w:rPr>
              <w:t>25</w:t>
            </w:r>
          </w:p>
        </w:tc>
        <w:tc>
          <w:tcPr>
            <w:tcW w:w="960" w:type="dxa"/>
            <w:noWrap/>
            <w:hideMark/>
          </w:tcPr>
          <w:p w:rsidR="004B0F66" w:rsidRPr="00FE4769" w:rsidRDefault="004B0F66" w:rsidP="00C240C1">
            <w:pPr>
              <w:cnfStyle w:val="000000000000"/>
              <w:rPr>
                <w:color w:val="000000"/>
                <w:lang w:eastAsia="en-IN"/>
              </w:rPr>
            </w:pPr>
            <w:r w:rsidRPr="00FE4769">
              <w:rPr>
                <w:color w:val="000000"/>
                <w:lang w:eastAsia="en-IN"/>
              </w:rPr>
              <w:t>6</w:t>
            </w:r>
          </w:p>
        </w:tc>
      </w:tr>
      <w:tr w:rsidR="004B0F66" w:rsidRPr="00FE4769" w:rsidTr="00C240C1">
        <w:trPr>
          <w:cnfStyle w:val="000000100000"/>
          <w:trHeight w:val="300"/>
          <w:jc w:val="center"/>
        </w:trPr>
        <w:tc>
          <w:tcPr>
            <w:cnfStyle w:val="001000000000"/>
            <w:tcW w:w="960" w:type="dxa"/>
            <w:noWrap/>
            <w:hideMark/>
          </w:tcPr>
          <w:p w:rsidR="004B0F66" w:rsidRPr="00FE4769" w:rsidRDefault="004B0F66" w:rsidP="00C240C1">
            <w:pPr>
              <w:rPr>
                <w:color w:val="000000"/>
                <w:lang w:eastAsia="en-IN"/>
              </w:rPr>
            </w:pPr>
            <w:r w:rsidRPr="00FE4769">
              <w:rPr>
                <w:color w:val="000000"/>
                <w:lang w:eastAsia="en-IN"/>
              </w:rPr>
              <w:t xml:space="preserve">C </w:t>
            </w:r>
          </w:p>
        </w:tc>
        <w:tc>
          <w:tcPr>
            <w:tcW w:w="960" w:type="dxa"/>
            <w:noWrap/>
            <w:hideMark/>
          </w:tcPr>
          <w:p w:rsidR="004B0F66" w:rsidRPr="00FE4769" w:rsidRDefault="004B0F66" w:rsidP="00C240C1">
            <w:pPr>
              <w:cnfStyle w:val="000000100000"/>
              <w:rPr>
                <w:color w:val="000000"/>
                <w:lang w:eastAsia="en-IN"/>
              </w:rPr>
            </w:pPr>
            <w:r w:rsidRPr="00FE4769">
              <w:rPr>
                <w:color w:val="000000"/>
                <w:lang w:eastAsia="en-IN"/>
              </w:rPr>
              <w:t>120</w:t>
            </w:r>
          </w:p>
        </w:tc>
        <w:tc>
          <w:tcPr>
            <w:tcW w:w="960" w:type="dxa"/>
            <w:noWrap/>
            <w:hideMark/>
          </w:tcPr>
          <w:p w:rsidR="004B0F66" w:rsidRPr="00FE4769" w:rsidRDefault="004B0F66" w:rsidP="00C240C1">
            <w:pPr>
              <w:cnfStyle w:val="000000100000"/>
              <w:rPr>
                <w:color w:val="000000"/>
                <w:lang w:eastAsia="en-IN"/>
              </w:rPr>
            </w:pPr>
            <w:r w:rsidRPr="00FE4769">
              <w:rPr>
                <w:color w:val="000000"/>
                <w:lang w:eastAsia="en-IN"/>
              </w:rPr>
              <w:t>45</w:t>
            </w:r>
          </w:p>
        </w:tc>
        <w:tc>
          <w:tcPr>
            <w:tcW w:w="960" w:type="dxa"/>
            <w:noWrap/>
            <w:hideMark/>
          </w:tcPr>
          <w:p w:rsidR="004B0F66" w:rsidRPr="00FE4769" w:rsidRDefault="004B0F66" w:rsidP="00C240C1">
            <w:pPr>
              <w:cnfStyle w:val="000000100000"/>
              <w:rPr>
                <w:color w:val="000000"/>
                <w:lang w:eastAsia="en-IN"/>
              </w:rPr>
            </w:pPr>
            <w:r w:rsidRPr="00FE4769">
              <w:rPr>
                <w:color w:val="000000"/>
                <w:lang w:eastAsia="en-IN"/>
              </w:rPr>
              <w:t>8</w:t>
            </w:r>
          </w:p>
        </w:tc>
      </w:tr>
      <w:tr w:rsidR="004B0F66" w:rsidRPr="00FE4769" w:rsidTr="00C240C1">
        <w:trPr>
          <w:trHeight w:val="315"/>
          <w:jc w:val="center"/>
        </w:trPr>
        <w:tc>
          <w:tcPr>
            <w:cnfStyle w:val="001000000000"/>
            <w:tcW w:w="960" w:type="dxa"/>
            <w:noWrap/>
            <w:hideMark/>
          </w:tcPr>
          <w:p w:rsidR="004B0F66" w:rsidRPr="00FE4769" w:rsidRDefault="004B0F66" w:rsidP="00C240C1">
            <w:pPr>
              <w:rPr>
                <w:color w:val="000000"/>
                <w:lang w:eastAsia="en-IN"/>
              </w:rPr>
            </w:pPr>
            <w:r w:rsidRPr="00FE4769">
              <w:rPr>
                <w:color w:val="000000"/>
                <w:lang w:eastAsia="en-IN"/>
              </w:rPr>
              <w:t>D</w:t>
            </w:r>
          </w:p>
        </w:tc>
        <w:tc>
          <w:tcPr>
            <w:tcW w:w="960" w:type="dxa"/>
            <w:noWrap/>
            <w:hideMark/>
          </w:tcPr>
          <w:p w:rsidR="004B0F66" w:rsidRPr="00FE4769" w:rsidRDefault="004B0F66" w:rsidP="00C240C1">
            <w:pPr>
              <w:cnfStyle w:val="000000000000"/>
              <w:rPr>
                <w:color w:val="000000"/>
                <w:lang w:eastAsia="en-IN"/>
              </w:rPr>
            </w:pPr>
            <w:r w:rsidRPr="00FE4769">
              <w:rPr>
                <w:color w:val="000000"/>
                <w:lang w:eastAsia="en-IN"/>
              </w:rPr>
              <w:t>80</w:t>
            </w:r>
          </w:p>
        </w:tc>
        <w:tc>
          <w:tcPr>
            <w:tcW w:w="960" w:type="dxa"/>
            <w:noWrap/>
            <w:hideMark/>
          </w:tcPr>
          <w:p w:rsidR="004B0F66" w:rsidRPr="00FE4769" w:rsidRDefault="004B0F66" w:rsidP="00C240C1">
            <w:pPr>
              <w:cnfStyle w:val="000000000000"/>
              <w:rPr>
                <w:color w:val="000000"/>
                <w:lang w:eastAsia="en-IN"/>
              </w:rPr>
            </w:pPr>
            <w:r w:rsidRPr="00FE4769">
              <w:rPr>
                <w:color w:val="000000"/>
                <w:lang w:eastAsia="en-IN"/>
              </w:rPr>
              <w:t>60</w:t>
            </w:r>
          </w:p>
        </w:tc>
        <w:tc>
          <w:tcPr>
            <w:tcW w:w="960" w:type="dxa"/>
            <w:noWrap/>
            <w:hideMark/>
          </w:tcPr>
          <w:p w:rsidR="004B0F66" w:rsidRPr="00FE4769" w:rsidRDefault="004B0F66" w:rsidP="00C240C1">
            <w:pPr>
              <w:cnfStyle w:val="000000000000"/>
              <w:rPr>
                <w:color w:val="000000"/>
                <w:lang w:eastAsia="en-IN"/>
              </w:rPr>
            </w:pPr>
            <w:r w:rsidRPr="00FE4769">
              <w:rPr>
                <w:color w:val="000000"/>
                <w:lang w:eastAsia="en-IN"/>
              </w:rPr>
              <w:t>11</w:t>
            </w:r>
          </w:p>
        </w:tc>
      </w:tr>
    </w:tbl>
    <w:p w:rsidR="004B0F66" w:rsidRDefault="004B0F66" w:rsidP="004B0F66">
      <w:pPr>
        <w:spacing w:before="240" w:line="360" w:lineRule="auto"/>
        <w:rPr>
          <w:b/>
          <w:i/>
          <w:sz w:val="24"/>
        </w:rPr>
      </w:pPr>
      <w:r>
        <w:rPr>
          <w:sz w:val="24"/>
        </w:rPr>
        <w:t>For the same case as above, demand is arrived at for various price points for tickets of the same movie. Taking into consideration the Expected Marginal Seat Revenue, the different fare classes can be arrived at as below:</w:t>
      </w:r>
    </w:p>
    <w:tbl>
      <w:tblPr>
        <w:tblW w:w="6920" w:type="dxa"/>
        <w:jc w:val="center"/>
        <w:tblInd w:w="103" w:type="dxa"/>
        <w:tblLook w:val="04A0"/>
      </w:tblPr>
      <w:tblGrid>
        <w:gridCol w:w="720"/>
        <w:gridCol w:w="620"/>
        <w:gridCol w:w="680"/>
        <w:gridCol w:w="240"/>
        <w:gridCol w:w="640"/>
        <w:gridCol w:w="680"/>
        <w:gridCol w:w="740"/>
        <w:gridCol w:w="300"/>
        <w:gridCol w:w="700"/>
        <w:gridCol w:w="740"/>
        <w:gridCol w:w="860"/>
      </w:tblGrid>
      <w:tr w:rsidR="002B3303" w:rsidRPr="002B3303" w:rsidTr="004B0F66">
        <w:trPr>
          <w:trHeight w:hRule="exact" w:val="301"/>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1</w:t>
            </w:r>
          </w:p>
        </w:tc>
        <w:tc>
          <w:tcPr>
            <w:tcW w:w="620" w:type="dxa"/>
            <w:tcBorders>
              <w:top w:val="single" w:sz="4" w:space="0" w:color="auto"/>
              <w:left w:val="nil"/>
              <w:bottom w:val="single" w:sz="4" w:space="0" w:color="auto"/>
              <w:right w:val="single" w:sz="4" w:space="0" w:color="auto"/>
            </w:tcBorders>
            <w:shd w:val="clear" w:color="000000" w:fill="D99795"/>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A </w:t>
            </w:r>
          </w:p>
        </w:tc>
        <w:tc>
          <w:tcPr>
            <w:tcW w:w="680" w:type="dxa"/>
            <w:tcBorders>
              <w:top w:val="single" w:sz="4" w:space="0" w:color="auto"/>
              <w:left w:val="nil"/>
              <w:bottom w:val="single" w:sz="4" w:space="0" w:color="auto"/>
              <w:right w:val="nil"/>
            </w:tcBorders>
            <w:shd w:val="clear" w:color="000000" w:fill="D99795"/>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200</w:t>
            </w:r>
          </w:p>
        </w:tc>
        <w:tc>
          <w:tcPr>
            <w:tcW w:w="240" w:type="dxa"/>
            <w:tcBorders>
              <w:top w:val="single" w:sz="4" w:space="0" w:color="auto"/>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31</w:t>
            </w:r>
          </w:p>
        </w:tc>
        <w:tc>
          <w:tcPr>
            <w:tcW w:w="680" w:type="dxa"/>
            <w:tcBorders>
              <w:top w:val="single" w:sz="4" w:space="0" w:color="auto"/>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single" w:sz="4" w:space="0" w:color="auto"/>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single" w:sz="4" w:space="0" w:color="auto"/>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single" w:sz="4" w:space="0" w:color="auto"/>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61</w:t>
            </w:r>
          </w:p>
        </w:tc>
        <w:tc>
          <w:tcPr>
            <w:tcW w:w="740" w:type="dxa"/>
            <w:tcBorders>
              <w:top w:val="single" w:sz="4" w:space="0" w:color="auto"/>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860" w:type="dxa"/>
            <w:tcBorders>
              <w:top w:val="single" w:sz="4" w:space="0" w:color="auto"/>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115</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2</w:t>
            </w:r>
          </w:p>
        </w:tc>
        <w:tc>
          <w:tcPr>
            <w:tcW w:w="620" w:type="dxa"/>
            <w:tcBorders>
              <w:top w:val="nil"/>
              <w:left w:val="nil"/>
              <w:bottom w:val="single" w:sz="4" w:space="0" w:color="auto"/>
              <w:right w:val="single" w:sz="4" w:space="0" w:color="auto"/>
            </w:tcBorders>
            <w:shd w:val="clear" w:color="000000" w:fill="D99795"/>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A </w:t>
            </w:r>
          </w:p>
        </w:tc>
        <w:tc>
          <w:tcPr>
            <w:tcW w:w="680" w:type="dxa"/>
            <w:tcBorders>
              <w:top w:val="nil"/>
              <w:left w:val="nil"/>
              <w:bottom w:val="single" w:sz="4" w:space="0" w:color="auto"/>
              <w:right w:val="nil"/>
            </w:tcBorders>
            <w:shd w:val="clear" w:color="000000" w:fill="D99795"/>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w:t>
            </w:r>
            <w:r w:rsidRPr="002B3303">
              <w:rPr>
                <w:rFonts w:ascii="Calibri" w:eastAsia="Times New Roman" w:hAnsi="Calibri" w:cs="Calibri"/>
                <w:color w:val="000000"/>
                <w:lang w:eastAsia="en-IN"/>
              </w:rPr>
              <w:t>99</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32</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62</w:t>
            </w:r>
          </w:p>
        </w:tc>
        <w:tc>
          <w:tcPr>
            <w:tcW w:w="74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86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114</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3</w:t>
            </w:r>
          </w:p>
        </w:tc>
        <w:tc>
          <w:tcPr>
            <w:tcW w:w="620" w:type="dxa"/>
            <w:tcBorders>
              <w:top w:val="nil"/>
              <w:left w:val="nil"/>
              <w:bottom w:val="single" w:sz="4" w:space="0" w:color="auto"/>
              <w:right w:val="single" w:sz="4" w:space="0" w:color="auto"/>
            </w:tcBorders>
            <w:shd w:val="clear" w:color="000000" w:fill="D99795"/>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A </w:t>
            </w:r>
          </w:p>
        </w:tc>
        <w:tc>
          <w:tcPr>
            <w:tcW w:w="680" w:type="dxa"/>
            <w:tcBorders>
              <w:top w:val="nil"/>
              <w:left w:val="nil"/>
              <w:bottom w:val="single" w:sz="4" w:space="0" w:color="auto"/>
              <w:right w:val="nil"/>
            </w:tcBorders>
            <w:shd w:val="clear" w:color="000000" w:fill="D99795"/>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198</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33</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63</w:t>
            </w:r>
          </w:p>
        </w:tc>
        <w:tc>
          <w:tcPr>
            <w:tcW w:w="74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86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112</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4</w:t>
            </w:r>
          </w:p>
        </w:tc>
        <w:tc>
          <w:tcPr>
            <w:tcW w:w="620" w:type="dxa"/>
            <w:tcBorders>
              <w:top w:val="nil"/>
              <w:left w:val="nil"/>
              <w:bottom w:val="single" w:sz="4" w:space="0" w:color="auto"/>
              <w:right w:val="single" w:sz="4" w:space="0" w:color="auto"/>
            </w:tcBorders>
            <w:shd w:val="clear" w:color="000000" w:fill="D99795"/>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A </w:t>
            </w:r>
          </w:p>
        </w:tc>
        <w:tc>
          <w:tcPr>
            <w:tcW w:w="680" w:type="dxa"/>
            <w:tcBorders>
              <w:top w:val="nil"/>
              <w:left w:val="nil"/>
              <w:bottom w:val="single" w:sz="4" w:space="0" w:color="auto"/>
              <w:right w:val="nil"/>
            </w:tcBorders>
            <w:shd w:val="clear" w:color="000000" w:fill="D99795"/>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195</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34</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64</w:t>
            </w:r>
          </w:p>
        </w:tc>
        <w:tc>
          <w:tcPr>
            <w:tcW w:w="740" w:type="dxa"/>
            <w:tcBorders>
              <w:top w:val="nil"/>
              <w:left w:val="nil"/>
              <w:bottom w:val="single" w:sz="4" w:space="0" w:color="auto"/>
              <w:right w:val="single" w:sz="4" w:space="0" w:color="auto"/>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B</w:t>
            </w:r>
          </w:p>
        </w:tc>
        <w:tc>
          <w:tcPr>
            <w:tcW w:w="860" w:type="dxa"/>
            <w:tcBorders>
              <w:top w:val="nil"/>
              <w:left w:val="nil"/>
              <w:bottom w:val="single" w:sz="4" w:space="0" w:color="auto"/>
              <w:right w:val="single" w:sz="4" w:space="0" w:color="auto"/>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111</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5</w:t>
            </w:r>
          </w:p>
        </w:tc>
        <w:tc>
          <w:tcPr>
            <w:tcW w:w="620" w:type="dxa"/>
            <w:tcBorders>
              <w:top w:val="nil"/>
              <w:left w:val="nil"/>
              <w:bottom w:val="single" w:sz="4" w:space="0" w:color="auto"/>
              <w:right w:val="single" w:sz="4" w:space="0" w:color="auto"/>
            </w:tcBorders>
            <w:shd w:val="clear" w:color="000000" w:fill="D99795"/>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A </w:t>
            </w:r>
          </w:p>
        </w:tc>
        <w:tc>
          <w:tcPr>
            <w:tcW w:w="680" w:type="dxa"/>
            <w:tcBorders>
              <w:top w:val="nil"/>
              <w:left w:val="nil"/>
              <w:bottom w:val="single" w:sz="4" w:space="0" w:color="auto"/>
              <w:right w:val="nil"/>
            </w:tcBorders>
            <w:shd w:val="clear" w:color="000000" w:fill="D99795"/>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190</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35</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65</w:t>
            </w:r>
          </w:p>
        </w:tc>
        <w:tc>
          <w:tcPr>
            <w:tcW w:w="74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86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110</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6</w:t>
            </w:r>
          </w:p>
        </w:tc>
        <w:tc>
          <w:tcPr>
            <w:tcW w:w="620" w:type="dxa"/>
            <w:tcBorders>
              <w:top w:val="nil"/>
              <w:left w:val="nil"/>
              <w:bottom w:val="single" w:sz="4" w:space="0" w:color="auto"/>
              <w:right w:val="single" w:sz="4" w:space="0" w:color="auto"/>
            </w:tcBorders>
            <w:shd w:val="clear" w:color="000000" w:fill="D99795"/>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A </w:t>
            </w:r>
          </w:p>
        </w:tc>
        <w:tc>
          <w:tcPr>
            <w:tcW w:w="680" w:type="dxa"/>
            <w:tcBorders>
              <w:top w:val="nil"/>
              <w:left w:val="nil"/>
              <w:bottom w:val="single" w:sz="4" w:space="0" w:color="auto"/>
              <w:right w:val="nil"/>
            </w:tcBorders>
            <w:shd w:val="clear" w:color="000000" w:fill="D99795"/>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182</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36</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66</w:t>
            </w:r>
          </w:p>
        </w:tc>
        <w:tc>
          <w:tcPr>
            <w:tcW w:w="74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86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107</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7</w:t>
            </w:r>
          </w:p>
        </w:tc>
        <w:tc>
          <w:tcPr>
            <w:tcW w:w="620" w:type="dxa"/>
            <w:tcBorders>
              <w:top w:val="nil"/>
              <w:left w:val="nil"/>
              <w:bottom w:val="single" w:sz="4" w:space="0" w:color="auto"/>
              <w:right w:val="single" w:sz="4" w:space="0" w:color="auto"/>
            </w:tcBorders>
            <w:shd w:val="clear" w:color="000000" w:fill="D99795"/>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A </w:t>
            </w:r>
          </w:p>
        </w:tc>
        <w:tc>
          <w:tcPr>
            <w:tcW w:w="680" w:type="dxa"/>
            <w:tcBorders>
              <w:top w:val="nil"/>
              <w:left w:val="nil"/>
              <w:bottom w:val="single" w:sz="4" w:space="0" w:color="auto"/>
              <w:right w:val="nil"/>
            </w:tcBorders>
            <w:shd w:val="clear" w:color="000000" w:fill="D99795"/>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168</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37</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67</w:t>
            </w:r>
          </w:p>
        </w:tc>
        <w:tc>
          <w:tcPr>
            <w:tcW w:w="74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86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104</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8</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160</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38</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68</w:t>
            </w:r>
          </w:p>
        </w:tc>
        <w:tc>
          <w:tcPr>
            <w:tcW w:w="74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86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101</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9</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160</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39</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69</w:t>
            </w:r>
          </w:p>
        </w:tc>
        <w:tc>
          <w:tcPr>
            <w:tcW w:w="740" w:type="dxa"/>
            <w:tcBorders>
              <w:top w:val="nil"/>
              <w:left w:val="nil"/>
              <w:bottom w:val="single" w:sz="4" w:space="0" w:color="auto"/>
              <w:right w:val="single" w:sz="4" w:space="0" w:color="auto"/>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B</w:t>
            </w:r>
          </w:p>
        </w:tc>
        <w:tc>
          <w:tcPr>
            <w:tcW w:w="860" w:type="dxa"/>
            <w:tcBorders>
              <w:top w:val="nil"/>
              <w:left w:val="nil"/>
              <w:bottom w:val="single" w:sz="4" w:space="0" w:color="auto"/>
              <w:right w:val="single" w:sz="4" w:space="0" w:color="auto"/>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101</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10</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160</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40</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70</w:t>
            </w:r>
          </w:p>
        </w:tc>
        <w:tc>
          <w:tcPr>
            <w:tcW w:w="740" w:type="dxa"/>
            <w:tcBorders>
              <w:top w:val="nil"/>
              <w:left w:val="nil"/>
              <w:bottom w:val="single" w:sz="4" w:space="0" w:color="auto"/>
              <w:right w:val="single" w:sz="4" w:space="0" w:color="auto"/>
            </w:tcBorders>
            <w:shd w:val="clear" w:color="000000" w:fill="D99795"/>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A</w:t>
            </w:r>
          </w:p>
        </w:tc>
        <w:tc>
          <w:tcPr>
            <w:tcW w:w="860" w:type="dxa"/>
            <w:tcBorders>
              <w:top w:val="nil"/>
              <w:left w:val="nil"/>
              <w:bottom w:val="single" w:sz="4" w:space="0" w:color="auto"/>
              <w:right w:val="single" w:sz="4" w:space="0" w:color="auto"/>
            </w:tcBorders>
            <w:shd w:val="clear" w:color="000000" w:fill="D99795"/>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100</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11</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160</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41</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71</w:t>
            </w:r>
          </w:p>
        </w:tc>
        <w:tc>
          <w:tcPr>
            <w:tcW w:w="74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86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97</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12</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160</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42</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72</w:t>
            </w:r>
          </w:p>
        </w:tc>
        <w:tc>
          <w:tcPr>
            <w:tcW w:w="74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86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93</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13</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160</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43</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73</w:t>
            </w:r>
          </w:p>
        </w:tc>
        <w:tc>
          <w:tcPr>
            <w:tcW w:w="740" w:type="dxa"/>
            <w:tcBorders>
              <w:top w:val="nil"/>
              <w:left w:val="nil"/>
              <w:bottom w:val="single" w:sz="4" w:space="0" w:color="auto"/>
              <w:right w:val="single" w:sz="4" w:space="0" w:color="auto"/>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B</w:t>
            </w:r>
          </w:p>
        </w:tc>
        <w:tc>
          <w:tcPr>
            <w:tcW w:w="860" w:type="dxa"/>
            <w:tcBorders>
              <w:top w:val="nil"/>
              <w:left w:val="nil"/>
              <w:bottom w:val="single" w:sz="4" w:space="0" w:color="auto"/>
              <w:right w:val="single" w:sz="4" w:space="0" w:color="auto"/>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91</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14</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160</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44</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74</w:t>
            </w:r>
          </w:p>
        </w:tc>
        <w:tc>
          <w:tcPr>
            <w:tcW w:w="74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86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88</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15</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160</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45</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75</w:t>
            </w:r>
          </w:p>
        </w:tc>
        <w:tc>
          <w:tcPr>
            <w:tcW w:w="74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86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83</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16</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159</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46</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76</w:t>
            </w:r>
          </w:p>
        </w:tc>
        <w:tc>
          <w:tcPr>
            <w:tcW w:w="740" w:type="dxa"/>
            <w:tcBorders>
              <w:top w:val="nil"/>
              <w:left w:val="nil"/>
              <w:bottom w:val="single" w:sz="4" w:space="0" w:color="auto"/>
              <w:right w:val="single" w:sz="4" w:space="0" w:color="auto"/>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B</w:t>
            </w:r>
          </w:p>
        </w:tc>
        <w:tc>
          <w:tcPr>
            <w:tcW w:w="860" w:type="dxa"/>
            <w:tcBorders>
              <w:top w:val="nil"/>
              <w:left w:val="nil"/>
              <w:bottom w:val="single" w:sz="4" w:space="0" w:color="auto"/>
              <w:right w:val="single" w:sz="4" w:space="0" w:color="auto"/>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80</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17</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159</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47</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77</w:t>
            </w:r>
          </w:p>
        </w:tc>
        <w:tc>
          <w:tcPr>
            <w:tcW w:w="74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D</w:t>
            </w:r>
          </w:p>
        </w:tc>
        <w:tc>
          <w:tcPr>
            <w:tcW w:w="86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80</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18</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158</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48</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78</w:t>
            </w:r>
          </w:p>
        </w:tc>
        <w:tc>
          <w:tcPr>
            <w:tcW w:w="74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D</w:t>
            </w:r>
          </w:p>
        </w:tc>
        <w:tc>
          <w:tcPr>
            <w:tcW w:w="86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80</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19</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158</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49</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79</w:t>
            </w:r>
          </w:p>
        </w:tc>
        <w:tc>
          <w:tcPr>
            <w:tcW w:w="74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D</w:t>
            </w:r>
          </w:p>
        </w:tc>
        <w:tc>
          <w:tcPr>
            <w:tcW w:w="86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80</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20</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156</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50</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80</w:t>
            </w:r>
          </w:p>
        </w:tc>
        <w:tc>
          <w:tcPr>
            <w:tcW w:w="74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D</w:t>
            </w:r>
          </w:p>
        </w:tc>
        <w:tc>
          <w:tcPr>
            <w:tcW w:w="86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80</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21</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155</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51</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81</w:t>
            </w:r>
          </w:p>
        </w:tc>
        <w:tc>
          <w:tcPr>
            <w:tcW w:w="74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D</w:t>
            </w:r>
          </w:p>
        </w:tc>
        <w:tc>
          <w:tcPr>
            <w:tcW w:w="86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80</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22</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152</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52</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82</w:t>
            </w:r>
          </w:p>
        </w:tc>
        <w:tc>
          <w:tcPr>
            <w:tcW w:w="74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D</w:t>
            </w:r>
          </w:p>
        </w:tc>
        <w:tc>
          <w:tcPr>
            <w:tcW w:w="86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80</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23</w:t>
            </w:r>
          </w:p>
        </w:tc>
        <w:tc>
          <w:tcPr>
            <w:tcW w:w="620" w:type="dxa"/>
            <w:tcBorders>
              <w:top w:val="nil"/>
              <w:left w:val="nil"/>
              <w:bottom w:val="single" w:sz="4" w:space="0" w:color="auto"/>
              <w:right w:val="single" w:sz="4" w:space="0" w:color="auto"/>
            </w:tcBorders>
            <w:shd w:val="clear" w:color="000000" w:fill="D99795"/>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A </w:t>
            </w:r>
          </w:p>
        </w:tc>
        <w:tc>
          <w:tcPr>
            <w:tcW w:w="680" w:type="dxa"/>
            <w:tcBorders>
              <w:top w:val="nil"/>
              <w:left w:val="nil"/>
              <w:bottom w:val="single" w:sz="4" w:space="0" w:color="auto"/>
              <w:right w:val="nil"/>
            </w:tcBorders>
            <w:shd w:val="clear" w:color="000000" w:fill="D99795"/>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150</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53</w:t>
            </w:r>
          </w:p>
        </w:tc>
        <w:tc>
          <w:tcPr>
            <w:tcW w:w="680" w:type="dxa"/>
            <w:tcBorders>
              <w:top w:val="nil"/>
              <w:left w:val="nil"/>
              <w:bottom w:val="single" w:sz="4" w:space="0" w:color="auto"/>
              <w:right w:val="single" w:sz="4" w:space="0" w:color="auto"/>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B</w:t>
            </w:r>
          </w:p>
        </w:tc>
        <w:tc>
          <w:tcPr>
            <w:tcW w:w="74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83</w:t>
            </w:r>
          </w:p>
        </w:tc>
        <w:tc>
          <w:tcPr>
            <w:tcW w:w="74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D</w:t>
            </w:r>
          </w:p>
        </w:tc>
        <w:tc>
          <w:tcPr>
            <w:tcW w:w="86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80</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24</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149</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54</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119</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84</w:t>
            </w:r>
          </w:p>
        </w:tc>
        <w:tc>
          <w:tcPr>
            <w:tcW w:w="74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D</w:t>
            </w:r>
          </w:p>
        </w:tc>
        <w:tc>
          <w:tcPr>
            <w:tcW w:w="86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80</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25</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145</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55</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119</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85</w:t>
            </w:r>
          </w:p>
        </w:tc>
        <w:tc>
          <w:tcPr>
            <w:tcW w:w="74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D</w:t>
            </w:r>
          </w:p>
        </w:tc>
        <w:tc>
          <w:tcPr>
            <w:tcW w:w="86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80</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26</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141</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56</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119</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86</w:t>
            </w:r>
          </w:p>
        </w:tc>
        <w:tc>
          <w:tcPr>
            <w:tcW w:w="74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D</w:t>
            </w:r>
          </w:p>
        </w:tc>
        <w:tc>
          <w:tcPr>
            <w:tcW w:w="86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80</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27</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135</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57</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119</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87</w:t>
            </w:r>
          </w:p>
        </w:tc>
        <w:tc>
          <w:tcPr>
            <w:tcW w:w="74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D</w:t>
            </w:r>
          </w:p>
        </w:tc>
        <w:tc>
          <w:tcPr>
            <w:tcW w:w="86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80</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28</w:t>
            </w:r>
          </w:p>
        </w:tc>
        <w:tc>
          <w:tcPr>
            <w:tcW w:w="620" w:type="dxa"/>
            <w:tcBorders>
              <w:top w:val="nil"/>
              <w:left w:val="nil"/>
              <w:bottom w:val="single" w:sz="4" w:space="0" w:color="auto"/>
              <w:right w:val="single" w:sz="4" w:space="0" w:color="auto"/>
            </w:tcBorders>
            <w:shd w:val="clear" w:color="000000" w:fill="C2D69A"/>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B </w:t>
            </w:r>
          </w:p>
        </w:tc>
        <w:tc>
          <w:tcPr>
            <w:tcW w:w="680" w:type="dxa"/>
            <w:tcBorders>
              <w:top w:val="nil"/>
              <w:left w:val="nil"/>
              <w:bottom w:val="single" w:sz="4" w:space="0" w:color="auto"/>
              <w:right w:val="nil"/>
            </w:tcBorders>
            <w:shd w:val="clear" w:color="000000" w:fill="C2D69A"/>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128</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58</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118</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88</w:t>
            </w:r>
          </w:p>
        </w:tc>
        <w:tc>
          <w:tcPr>
            <w:tcW w:w="74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D</w:t>
            </w:r>
          </w:p>
        </w:tc>
        <w:tc>
          <w:tcPr>
            <w:tcW w:w="86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80</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29</w:t>
            </w:r>
          </w:p>
        </w:tc>
        <w:tc>
          <w:tcPr>
            <w:tcW w:w="620" w:type="dxa"/>
            <w:tcBorders>
              <w:top w:val="nil"/>
              <w:left w:val="nil"/>
              <w:bottom w:val="single" w:sz="4" w:space="0" w:color="auto"/>
              <w:right w:val="single" w:sz="4" w:space="0" w:color="auto"/>
            </w:tcBorders>
            <w:shd w:val="clear" w:color="000000" w:fill="D99795"/>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A </w:t>
            </w:r>
          </w:p>
        </w:tc>
        <w:tc>
          <w:tcPr>
            <w:tcW w:w="680" w:type="dxa"/>
            <w:tcBorders>
              <w:top w:val="nil"/>
              <w:left w:val="nil"/>
              <w:bottom w:val="single" w:sz="4" w:space="0" w:color="auto"/>
              <w:right w:val="nil"/>
            </w:tcBorders>
            <w:shd w:val="clear" w:color="000000" w:fill="D99795"/>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126</w:t>
            </w:r>
          </w:p>
        </w:tc>
        <w:tc>
          <w:tcPr>
            <w:tcW w:w="24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59</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117</w:t>
            </w:r>
          </w:p>
        </w:tc>
        <w:tc>
          <w:tcPr>
            <w:tcW w:w="300" w:type="dxa"/>
            <w:tcBorders>
              <w:top w:val="nil"/>
              <w:left w:val="single" w:sz="4" w:space="0" w:color="auto"/>
              <w:bottom w:val="nil"/>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89</w:t>
            </w:r>
          </w:p>
        </w:tc>
        <w:tc>
          <w:tcPr>
            <w:tcW w:w="74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D</w:t>
            </w:r>
          </w:p>
        </w:tc>
        <w:tc>
          <w:tcPr>
            <w:tcW w:w="86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80</w:t>
            </w:r>
          </w:p>
        </w:tc>
      </w:tr>
      <w:tr w:rsidR="002B3303" w:rsidRPr="002B3303" w:rsidTr="004B0F66">
        <w:trPr>
          <w:trHeight w:hRule="exact" w:val="301"/>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B3303" w:rsidRPr="002B3303" w:rsidRDefault="002B3303" w:rsidP="002B3303">
            <w:pPr>
              <w:spacing w:after="0" w:line="240" w:lineRule="auto"/>
              <w:jc w:val="right"/>
              <w:rPr>
                <w:rFonts w:ascii="Calibri" w:eastAsia="Times New Roman" w:hAnsi="Calibri" w:cs="Calibri"/>
                <w:color w:val="000000"/>
                <w:lang w:eastAsia="en-IN"/>
              </w:rPr>
            </w:pPr>
            <w:r w:rsidRPr="002B3303">
              <w:rPr>
                <w:rFonts w:ascii="Calibri" w:eastAsia="Times New Roman" w:hAnsi="Calibri" w:cs="Calibri"/>
                <w:color w:val="000000"/>
                <w:lang w:eastAsia="en-IN"/>
              </w:rPr>
              <w:t>30</w:t>
            </w:r>
          </w:p>
        </w:tc>
        <w:tc>
          <w:tcPr>
            <w:tcW w:w="620" w:type="dxa"/>
            <w:tcBorders>
              <w:top w:val="nil"/>
              <w:left w:val="nil"/>
              <w:bottom w:val="single" w:sz="4" w:space="0" w:color="auto"/>
              <w:right w:val="single" w:sz="4" w:space="0" w:color="auto"/>
            </w:tcBorders>
            <w:shd w:val="clear" w:color="000000" w:fill="8DB4E3"/>
            <w:noWrap/>
            <w:vAlign w:val="bottom"/>
            <w:hideMark/>
          </w:tcPr>
          <w:p w:rsidR="002B3303" w:rsidRPr="002B3303" w:rsidRDefault="002B3303" w:rsidP="002B3303">
            <w:pPr>
              <w:spacing w:after="0" w:line="240" w:lineRule="auto"/>
              <w:rPr>
                <w:rFonts w:ascii="Calibri" w:eastAsia="Times New Roman" w:hAnsi="Calibri" w:cs="Calibri"/>
                <w:color w:val="000000"/>
                <w:lang w:eastAsia="en-IN"/>
              </w:rPr>
            </w:pPr>
            <w:r w:rsidRPr="002B3303">
              <w:rPr>
                <w:rFonts w:ascii="Calibri" w:eastAsia="Times New Roman" w:hAnsi="Calibri" w:cs="Calibri"/>
                <w:color w:val="000000"/>
                <w:lang w:eastAsia="en-IN"/>
              </w:rPr>
              <w:t xml:space="preserve"> C </w:t>
            </w:r>
          </w:p>
        </w:tc>
        <w:tc>
          <w:tcPr>
            <w:tcW w:w="68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120</w:t>
            </w:r>
          </w:p>
        </w:tc>
        <w:tc>
          <w:tcPr>
            <w:tcW w:w="240" w:type="dxa"/>
            <w:tcBorders>
              <w:top w:val="nil"/>
              <w:left w:val="single" w:sz="4" w:space="0" w:color="auto"/>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64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60</w:t>
            </w:r>
          </w:p>
        </w:tc>
        <w:tc>
          <w:tcPr>
            <w:tcW w:w="680" w:type="dxa"/>
            <w:tcBorders>
              <w:top w:val="nil"/>
              <w:left w:val="nil"/>
              <w:bottom w:val="single" w:sz="4" w:space="0" w:color="auto"/>
              <w:right w:val="single" w:sz="4" w:space="0" w:color="auto"/>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C</w:t>
            </w:r>
          </w:p>
        </w:tc>
        <w:tc>
          <w:tcPr>
            <w:tcW w:w="740" w:type="dxa"/>
            <w:tcBorders>
              <w:top w:val="nil"/>
              <w:left w:val="nil"/>
              <w:bottom w:val="single" w:sz="4" w:space="0" w:color="auto"/>
              <w:right w:val="nil"/>
            </w:tcBorders>
            <w:shd w:val="clear" w:color="000000" w:fill="8DB4E3"/>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116</w:t>
            </w:r>
          </w:p>
        </w:tc>
        <w:tc>
          <w:tcPr>
            <w:tcW w:w="300" w:type="dxa"/>
            <w:tcBorders>
              <w:top w:val="nil"/>
              <w:left w:val="single" w:sz="4" w:space="0" w:color="auto"/>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p>
        </w:tc>
        <w:tc>
          <w:tcPr>
            <w:tcW w:w="700" w:type="dxa"/>
            <w:tcBorders>
              <w:top w:val="nil"/>
              <w:left w:val="nil"/>
              <w:bottom w:val="single" w:sz="4" w:space="0" w:color="auto"/>
              <w:right w:val="single" w:sz="4" w:space="0" w:color="auto"/>
            </w:tcBorders>
            <w:shd w:val="clear" w:color="auto" w:fill="auto"/>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90</w:t>
            </w:r>
          </w:p>
        </w:tc>
        <w:tc>
          <w:tcPr>
            <w:tcW w:w="74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D</w:t>
            </w:r>
          </w:p>
        </w:tc>
        <w:tc>
          <w:tcPr>
            <w:tcW w:w="860" w:type="dxa"/>
            <w:tcBorders>
              <w:top w:val="nil"/>
              <w:left w:val="nil"/>
              <w:bottom w:val="single" w:sz="4" w:space="0" w:color="auto"/>
              <w:right w:val="single" w:sz="4" w:space="0" w:color="auto"/>
            </w:tcBorders>
            <w:shd w:val="clear" w:color="000000" w:fill="FFFF00"/>
            <w:noWrap/>
            <w:hideMark/>
          </w:tcPr>
          <w:p w:rsidR="002B3303" w:rsidRPr="002B3303" w:rsidRDefault="002B3303" w:rsidP="002B3303">
            <w:pPr>
              <w:spacing w:after="0" w:line="240" w:lineRule="auto"/>
              <w:jc w:val="center"/>
              <w:rPr>
                <w:rFonts w:ascii="Calibri" w:eastAsia="Times New Roman" w:hAnsi="Calibri" w:cs="Calibri"/>
                <w:color w:val="000000"/>
                <w:lang w:eastAsia="en-IN"/>
              </w:rPr>
            </w:pPr>
            <w:r w:rsidRPr="002B3303">
              <w:rPr>
                <w:rFonts w:ascii="Calibri" w:eastAsia="Times New Roman" w:hAnsi="Calibri" w:cs="Calibri"/>
                <w:color w:val="000000"/>
                <w:lang w:eastAsia="en-IN"/>
              </w:rPr>
              <w:t>80</w:t>
            </w:r>
          </w:p>
        </w:tc>
      </w:tr>
    </w:tbl>
    <w:p w:rsidR="004B0F66" w:rsidRDefault="004B0F66" w:rsidP="00216C1A">
      <w:pPr>
        <w:spacing w:before="240"/>
        <w:rPr>
          <w:b/>
          <w:i/>
          <w:sz w:val="24"/>
        </w:rPr>
      </w:pPr>
    </w:p>
    <w:p w:rsidR="002B3303" w:rsidRPr="004B0F66" w:rsidRDefault="004B0F66" w:rsidP="00216C1A">
      <w:pPr>
        <w:spacing w:before="240"/>
        <w:rPr>
          <w:sz w:val="24"/>
        </w:rPr>
      </w:pPr>
      <w:r>
        <w:rPr>
          <w:sz w:val="24"/>
        </w:rPr>
        <w:lastRenderedPageBreak/>
        <w:t>The corresponding protections and authorised units are arrived at as shown below:</w:t>
      </w:r>
    </w:p>
    <w:tbl>
      <w:tblPr>
        <w:tblStyle w:val="LightShading-Accent11"/>
        <w:tblW w:w="6509" w:type="dxa"/>
        <w:jc w:val="center"/>
        <w:tblLook w:val="04A0"/>
      </w:tblPr>
      <w:tblGrid>
        <w:gridCol w:w="960"/>
        <w:gridCol w:w="960"/>
        <w:gridCol w:w="989"/>
        <w:gridCol w:w="960"/>
        <w:gridCol w:w="1240"/>
        <w:gridCol w:w="1400"/>
      </w:tblGrid>
      <w:tr w:rsidR="00FE4769" w:rsidRPr="00FE4769" w:rsidTr="004B0F66">
        <w:trPr>
          <w:cnfStyle w:val="100000000000"/>
          <w:trHeight w:val="315"/>
          <w:jc w:val="center"/>
        </w:trPr>
        <w:tc>
          <w:tcPr>
            <w:cnfStyle w:val="001000000000"/>
            <w:tcW w:w="960" w:type="dxa"/>
            <w:noWrap/>
            <w:hideMark/>
          </w:tcPr>
          <w:p w:rsidR="00FE4769" w:rsidRPr="00FE4769" w:rsidRDefault="00FE4769" w:rsidP="00FE4769">
            <w:pPr>
              <w:rPr>
                <w:lang w:eastAsia="en-IN"/>
              </w:rPr>
            </w:pPr>
            <w:r w:rsidRPr="00FE4769">
              <w:rPr>
                <w:lang w:eastAsia="en-IN"/>
              </w:rPr>
              <w:t>Class</w:t>
            </w:r>
          </w:p>
        </w:tc>
        <w:tc>
          <w:tcPr>
            <w:tcW w:w="960" w:type="dxa"/>
            <w:noWrap/>
            <w:hideMark/>
          </w:tcPr>
          <w:p w:rsidR="00FE4769" w:rsidRPr="00FE4769" w:rsidRDefault="00585824" w:rsidP="00FE4769">
            <w:pPr>
              <w:cnfStyle w:val="100000000000"/>
              <w:rPr>
                <w:lang w:eastAsia="en-IN"/>
              </w:rPr>
            </w:pPr>
            <w:r>
              <w:rPr>
                <w:lang w:eastAsia="en-IN"/>
              </w:rPr>
              <w:t>Prices</w:t>
            </w:r>
          </w:p>
        </w:tc>
        <w:tc>
          <w:tcPr>
            <w:tcW w:w="989" w:type="dxa"/>
            <w:noWrap/>
            <w:hideMark/>
          </w:tcPr>
          <w:p w:rsidR="00FE4769" w:rsidRPr="00FE4769" w:rsidRDefault="00FE4769" w:rsidP="00FE4769">
            <w:pPr>
              <w:cnfStyle w:val="100000000000"/>
              <w:rPr>
                <w:lang w:eastAsia="en-IN"/>
              </w:rPr>
            </w:pPr>
            <w:r w:rsidRPr="00FE4769">
              <w:rPr>
                <w:lang w:eastAsia="en-IN"/>
              </w:rPr>
              <w:t>Forecast</w:t>
            </w:r>
          </w:p>
        </w:tc>
        <w:tc>
          <w:tcPr>
            <w:tcW w:w="960" w:type="dxa"/>
            <w:noWrap/>
            <w:hideMark/>
          </w:tcPr>
          <w:p w:rsidR="00FE4769" w:rsidRPr="00FE4769" w:rsidRDefault="00FE4769" w:rsidP="00FE4769">
            <w:pPr>
              <w:cnfStyle w:val="100000000000"/>
              <w:rPr>
                <w:lang w:eastAsia="en-IN"/>
              </w:rPr>
            </w:pPr>
            <w:r w:rsidRPr="00FE4769">
              <w:rPr>
                <w:lang w:eastAsia="en-IN"/>
              </w:rPr>
              <w:t>Error</w:t>
            </w:r>
          </w:p>
        </w:tc>
        <w:tc>
          <w:tcPr>
            <w:tcW w:w="1240" w:type="dxa"/>
            <w:hideMark/>
          </w:tcPr>
          <w:p w:rsidR="00FE4769" w:rsidRPr="00FE4769" w:rsidRDefault="00FE4769" w:rsidP="00FE4769">
            <w:pPr>
              <w:cnfStyle w:val="100000000000"/>
              <w:rPr>
                <w:lang w:eastAsia="en-IN"/>
              </w:rPr>
            </w:pPr>
            <w:r w:rsidRPr="00FE4769">
              <w:rPr>
                <w:lang w:eastAsia="en-IN"/>
              </w:rPr>
              <w:t xml:space="preserve"> Protection </w:t>
            </w:r>
          </w:p>
        </w:tc>
        <w:tc>
          <w:tcPr>
            <w:tcW w:w="1400" w:type="dxa"/>
            <w:hideMark/>
          </w:tcPr>
          <w:p w:rsidR="00FE4769" w:rsidRPr="00FE4769" w:rsidRDefault="00FE4769" w:rsidP="00FE4769">
            <w:pPr>
              <w:cnfStyle w:val="100000000000"/>
              <w:rPr>
                <w:lang w:eastAsia="en-IN"/>
              </w:rPr>
            </w:pPr>
            <w:r w:rsidRPr="00FE4769">
              <w:rPr>
                <w:lang w:eastAsia="en-IN"/>
              </w:rPr>
              <w:t xml:space="preserve"> Auth. Units </w:t>
            </w:r>
          </w:p>
        </w:tc>
      </w:tr>
      <w:tr w:rsidR="00FE4769" w:rsidRPr="00FE4769" w:rsidTr="004B0F66">
        <w:trPr>
          <w:cnfStyle w:val="000000100000"/>
          <w:trHeight w:val="300"/>
          <w:jc w:val="center"/>
        </w:trPr>
        <w:tc>
          <w:tcPr>
            <w:cnfStyle w:val="001000000000"/>
            <w:tcW w:w="960" w:type="dxa"/>
            <w:noWrap/>
            <w:hideMark/>
          </w:tcPr>
          <w:p w:rsidR="00FE4769" w:rsidRPr="00FE4769" w:rsidRDefault="00FE4769" w:rsidP="00FE4769">
            <w:pPr>
              <w:rPr>
                <w:color w:val="000000"/>
                <w:lang w:eastAsia="en-IN"/>
              </w:rPr>
            </w:pPr>
            <w:r w:rsidRPr="00FE4769">
              <w:rPr>
                <w:color w:val="000000"/>
                <w:lang w:eastAsia="en-IN"/>
              </w:rPr>
              <w:t>A</w:t>
            </w:r>
          </w:p>
        </w:tc>
        <w:tc>
          <w:tcPr>
            <w:tcW w:w="960" w:type="dxa"/>
            <w:noWrap/>
            <w:hideMark/>
          </w:tcPr>
          <w:p w:rsidR="00FE4769" w:rsidRPr="00FE4769" w:rsidRDefault="00FE4769" w:rsidP="00FE4769">
            <w:pPr>
              <w:cnfStyle w:val="000000100000"/>
              <w:rPr>
                <w:color w:val="000000"/>
                <w:lang w:eastAsia="en-IN"/>
              </w:rPr>
            </w:pPr>
            <w:r w:rsidRPr="00FE4769">
              <w:rPr>
                <w:color w:val="000000"/>
                <w:lang w:eastAsia="en-IN"/>
              </w:rPr>
              <w:t>200</w:t>
            </w:r>
          </w:p>
        </w:tc>
        <w:tc>
          <w:tcPr>
            <w:tcW w:w="989" w:type="dxa"/>
            <w:noWrap/>
            <w:hideMark/>
          </w:tcPr>
          <w:p w:rsidR="00FE4769" w:rsidRPr="00FE4769" w:rsidRDefault="00FE4769" w:rsidP="00FE4769">
            <w:pPr>
              <w:cnfStyle w:val="000000100000"/>
              <w:rPr>
                <w:color w:val="000000"/>
                <w:lang w:eastAsia="en-IN"/>
              </w:rPr>
            </w:pPr>
            <w:r w:rsidRPr="00FE4769">
              <w:rPr>
                <w:color w:val="000000"/>
                <w:lang w:eastAsia="en-IN"/>
              </w:rPr>
              <w:t>10</w:t>
            </w:r>
          </w:p>
        </w:tc>
        <w:tc>
          <w:tcPr>
            <w:tcW w:w="960" w:type="dxa"/>
            <w:noWrap/>
            <w:hideMark/>
          </w:tcPr>
          <w:p w:rsidR="00FE4769" w:rsidRPr="00FE4769" w:rsidRDefault="00FE4769" w:rsidP="00FE4769">
            <w:pPr>
              <w:cnfStyle w:val="000000100000"/>
              <w:rPr>
                <w:color w:val="000000"/>
                <w:lang w:eastAsia="en-IN"/>
              </w:rPr>
            </w:pPr>
            <w:r w:rsidRPr="00FE4769">
              <w:rPr>
                <w:color w:val="000000"/>
                <w:lang w:eastAsia="en-IN"/>
              </w:rPr>
              <w:t>3</w:t>
            </w:r>
          </w:p>
        </w:tc>
        <w:tc>
          <w:tcPr>
            <w:tcW w:w="1240" w:type="dxa"/>
            <w:noWrap/>
            <w:hideMark/>
          </w:tcPr>
          <w:p w:rsidR="00FE4769" w:rsidRPr="00FE4769" w:rsidRDefault="00FE4769" w:rsidP="00FE4769">
            <w:pPr>
              <w:cnfStyle w:val="000000100000"/>
              <w:rPr>
                <w:color w:val="000000"/>
                <w:lang w:eastAsia="en-IN"/>
              </w:rPr>
            </w:pPr>
            <w:r w:rsidRPr="00FE4769">
              <w:rPr>
                <w:color w:val="000000"/>
                <w:lang w:eastAsia="en-IN"/>
              </w:rPr>
              <w:t xml:space="preserve">10 </w:t>
            </w:r>
          </w:p>
        </w:tc>
        <w:tc>
          <w:tcPr>
            <w:tcW w:w="1400" w:type="dxa"/>
            <w:noWrap/>
            <w:hideMark/>
          </w:tcPr>
          <w:p w:rsidR="00FE4769" w:rsidRPr="00FE4769" w:rsidRDefault="00FE4769" w:rsidP="00FE4769">
            <w:pPr>
              <w:cnfStyle w:val="000000100000"/>
              <w:rPr>
                <w:color w:val="000000"/>
                <w:lang w:eastAsia="en-IN"/>
              </w:rPr>
            </w:pPr>
            <w:r w:rsidRPr="00FE4769">
              <w:rPr>
                <w:color w:val="000000"/>
                <w:lang w:eastAsia="en-IN"/>
              </w:rPr>
              <w:t xml:space="preserve">90 </w:t>
            </w:r>
          </w:p>
        </w:tc>
      </w:tr>
      <w:tr w:rsidR="00FE4769" w:rsidRPr="00FE4769" w:rsidTr="004B0F66">
        <w:trPr>
          <w:trHeight w:val="300"/>
          <w:jc w:val="center"/>
        </w:trPr>
        <w:tc>
          <w:tcPr>
            <w:cnfStyle w:val="001000000000"/>
            <w:tcW w:w="960" w:type="dxa"/>
            <w:noWrap/>
            <w:hideMark/>
          </w:tcPr>
          <w:p w:rsidR="00FE4769" w:rsidRPr="00FE4769" w:rsidRDefault="00FE4769" w:rsidP="00FE4769">
            <w:pPr>
              <w:rPr>
                <w:color w:val="000000"/>
                <w:lang w:eastAsia="en-IN"/>
              </w:rPr>
            </w:pPr>
            <w:r w:rsidRPr="00FE4769">
              <w:rPr>
                <w:color w:val="000000"/>
                <w:lang w:eastAsia="en-IN"/>
              </w:rPr>
              <w:t>B</w:t>
            </w:r>
          </w:p>
        </w:tc>
        <w:tc>
          <w:tcPr>
            <w:tcW w:w="960" w:type="dxa"/>
            <w:noWrap/>
            <w:hideMark/>
          </w:tcPr>
          <w:p w:rsidR="00FE4769" w:rsidRPr="00FE4769" w:rsidRDefault="00FE4769" w:rsidP="00FE4769">
            <w:pPr>
              <w:cnfStyle w:val="000000000000"/>
              <w:rPr>
                <w:color w:val="000000"/>
                <w:lang w:eastAsia="en-IN"/>
              </w:rPr>
            </w:pPr>
            <w:r w:rsidRPr="00FE4769">
              <w:rPr>
                <w:color w:val="000000"/>
                <w:lang w:eastAsia="en-IN"/>
              </w:rPr>
              <w:t>160</w:t>
            </w:r>
          </w:p>
        </w:tc>
        <w:tc>
          <w:tcPr>
            <w:tcW w:w="989" w:type="dxa"/>
            <w:noWrap/>
            <w:hideMark/>
          </w:tcPr>
          <w:p w:rsidR="00FE4769" w:rsidRPr="00FE4769" w:rsidRDefault="00FE4769" w:rsidP="00FE4769">
            <w:pPr>
              <w:cnfStyle w:val="000000000000"/>
              <w:rPr>
                <w:color w:val="000000"/>
                <w:lang w:eastAsia="en-IN"/>
              </w:rPr>
            </w:pPr>
            <w:r w:rsidRPr="00FE4769">
              <w:rPr>
                <w:color w:val="000000"/>
                <w:lang w:eastAsia="en-IN"/>
              </w:rPr>
              <w:t>25</w:t>
            </w:r>
          </w:p>
        </w:tc>
        <w:tc>
          <w:tcPr>
            <w:tcW w:w="960" w:type="dxa"/>
            <w:noWrap/>
            <w:hideMark/>
          </w:tcPr>
          <w:p w:rsidR="00FE4769" w:rsidRPr="00FE4769" w:rsidRDefault="00FE4769" w:rsidP="00FE4769">
            <w:pPr>
              <w:cnfStyle w:val="000000000000"/>
              <w:rPr>
                <w:color w:val="000000"/>
                <w:lang w:eastAsia="en-IN"/>
              </w:rPr>
            </w:pPr>
            <w:r w:rsidRPr="00FE4769">
              <w:rPr>
                <w:color w:val="000000"/>
                <w:lang w:eastAsia="en-IN"/>
              </w:rPr>
              <w:t>6</w:t>
            </w:r>
          </w:p>
        </w:tc>
        <w:tc>
          <w:tcPr>
            <w:tcW w:w="1240" w:type="dxa"/>
            <w:noWrap/>
            <w:hideMark/>
          </w:tcPr>
          <w:p w:rsidR="00FE4769" w:rsidRPr="00FE4769" w:rsidRDefault="00FE4769" w:rsidP="00FE4769">
            <w:pPr>
              <w:cnfStyle w:val="000000000000"/>
              <w:rPr>
                <w:color w:val="000000"/>
                <w:lang w:eastAsia="en-IN"/>
              </w:rPr>
            </w:pPr>
            <w:r>
              <w:rPr>
                <w:color w:val="000000"/>
                <w:lang w:eastAsia="en-IN"/>
              </w:rPr>
              <w:t>2</w:t>
            </w:r>
            <w:r w:rsidRPr="00FE4769">
              <w:rPr>
                <w:color w:val="000000"/>
                <w:lang w:eastAsia="en-IN"/>
              </w:rPr>
              <w:t xml:space="preserve">5 </w:t>
            </w:r>
          </w:p>
        </w:tc>
        <w:tc>
          <w:tcPr>
            <w:tcW w:w="1400" w:type="dxa"/>
            <w:noWrap/>
            <w:hideMark/>
          </w:tcPr>
          <w:p w:rsidR="00FE4769" w:rsidRPr="00FE4769" w:rsidRDefault="00FE4769" w:rsidP="00FE4769">
            <w:pPr>
              <w:cnfStyle w:val="000000000000"/>
              <w:rPr>
                <w:color w:val="000000"/>
                <w:lang w:eastAsia="en-IN"/>
              </w:rPr>
            </w:pPr>
            <w:r w:rsidRPr="00FE4769">
              <w:rPr>
                <w:color w:val="000000"/>
                <w:lang w:eastAsia="en-IN"/>
              </w:rPr>
              <w:t xml:space="preserve">80 </w:t>
            </w:r>
          </w:p>
        </w:tc>
      </w:tr>
      <w:tr w:rsidR="00FE4769" w:rsidRPr="00FE4769" w:rsidTr="004B0F66">
        <w:trPr>
          <w:cnfStyle w:val="000000100000"/>
          <w:trHeight w:val="300"/>
          <w:jc w:val="center"/>
        </w:trPr>
        <w:tc>
          <w:tcPr>
            <w:cnfStyle w:val="001000000000"/>
            <w:tcW w:w="960" w:type="dxa"/>
            <w:noWrap/>
            <w:hideMark/>
          </w:tcPr>
          <w:p w:rsidR="00FE4769" w:rsidRPr="00FE4769" w:rsidRDefault="00FE4769" w:rsidP="00FE4769">
            <w:pPr>
              <w:rPr>
                <w:color w:val="000000"/>
                <w:lang w:eastAsia="en-IN"/>
              </w:rPr>
            </w:pPr>
            <w:r w:rsidRPr="00FE4769">
              <w:rPr>
                <w:color w:val="000000"/>
                <w:lang w:eastAsia="en-IN"/>
              </w:rPr>
              <w:t xml:space="preserve">C </w:t>
            </w:r>
          </w:p>
        </w:tc>
        <w:tc>
          <w:tcPr>
            <w:tcW w:w="960" w:type="dxa"/>
            <w:noWrap/>
            <w:hideMark/>
          </w:tcPr>
          <w:p w:rsidR="00FE4769" w:rsidRPr="00FE4769" w:rsidRDefault="00FE4769" w:rsidP="00FE4769">
            <w:pPr>
              <w:cnfStyle w:val="000000100000"/>
              <w:rPr>
                <w:color w:val="000000"/>
                <w:lang w:eastAsia="en-IN"/>
              </w:rPr>
            </w:pPr>
            <w:r w:rsidRPr="00FE4769">
              <w:rPr>
                <w:color w:val="000000"/>
                <w:lang w:eastAsia="en-IN"/>
              </w:rPr>
              <w:t>120</w:t>
            </w:r>
          </w:p>
        </w:tc>
        <w:tc>
          <w:tcPr>
            <w:tcW w:w="989" w:type="dxa"/>
            <w:noWrap/>
            <w:hideMark/>
          </w:tcPr>
          <w:p w:rsidR="00FE4769" w:rsidRPr="00FE4769" w:rsidRDefault="00FE4769" w:rsidP="00FE4769">
            <w:pPr>
              <w:cnfStyle w:val="000000100000"/>
              <w:rPr>
                <w:color w:val="000000"/>
                <w:lang w:eastAsia="en-IN"/>
              </w:rPr>
            </w:pPr>
            <w:r w:rsidRPr="00FE4769">
              <w:rPr>
                <w:color w:val="000000"/>
                <w:lang w:eastAsia="en-IN"/>
              </w:rPr>
              <w:t>45</w:t>
            </w:r>
          </w:p>
        </w:tc>
        <w:tc>
          <w:tcPr>
            <w:tcW w:w="960" w:type="dxa"/>
            <w:noWrap/>
            <w:hideMark/>
          </w:tcPr>
          <w:p w:rsidR="00FE4769" w:rsidRPr="00FE4769" w:rsidRDefault="00FE4769" w:rsidP="00FE4769">
            <w:pPr>
              <w:cnfStyle w:val="000000100000"/>
              <w:rPr>
                <w:color w:val="000000"/>
                <w:lang w:eastAsia="en-IN"/>
              </w:rPr>
            </w:pPr>
            <w:r w:rsidRPr="00FE4769">
              <w:rPr>
                <w:color w:val="000000"/>
                <w:lang w:eastAsia="en-IN"/>
              </w:rPr>
              <w:t>8</w:t>
            </w:r>
          </w:p>
        </w:tc>
        <w:tc>
          <w:tcPr>
            <w:tcW w:w="1240" w:type="dxa"/>
            <w:noWrap/>
            <w:hideMark/>
          </w:tcPr>
          <w:p w:rsidR="00FE4769" w:rsidRPr="00FE4769" w:rsidRDefault="00FE4769" w:rsidP="00FE4769">
            <w:pPr>
              <w:cnfStyle w:val="000000100000"/>
              <w:rPr>
                <w:color w:val="000000"/>
                <w:lang w:eastAsia="en-IN"/>
              </w:rPr>
            </w:pPr>
            <w:r w:rsidRPr="00FE4769">
              <w:rPr>
                <w:color w:val="000000"/>
                <w:lang w:eastAsia="en-IN"/>
              </w:rPr>
              <w:t xml:space="preserve">41 </w:t>
            </w:r>
          </w:p>
        </w:tc>
        <w:tc>
          <w:tcPr>
            <w:tcW w:w="1400" w:type="dxa"/>
            <w:noWrap/>
            <w:hideMark/>
          </w:tcPr>
          <w:p w:rsidR="00FE4769" w:rsidRPr="00FE4769" w:rsidRDefault="00FE4769" w:rsidP="00FE4769">
            <w:pPr>
              <w:cnfStyle w:val="000000100000"/>
              <w:rPr>
                <w:color w:val="000000"/>
                <w:lang w:eastAsia="en-IN"/>
              </w:rPr>
            </w:pPr>
            <w:r w:rsidRPr="00FE4769">
              <w:rPr>
                <w:color w:val="000000"/>
                <w:lang w:eastAsia="en-IN"/>
              </w:rPr>
              <w:t xml:space="preserve">55 </w:t>
            </w:r>
          </w:p>
        </w:tc>
      </w:tr>
      <w:tr w:rsidR="00FE4769" w:rsidRPr="00FE4769" w:rsidTr="004B0F66">
        <w:trPr>
          <w:trHeight w:val="315"/>
          <w:jc w:val="center"/>
        </w:trPr>
        <w:tc>
          <w:tcPr>
            <w:cnfStyle w:val="001000000000"/>
            <w:tcW w:w="960" w:type="dxa"/>
            <w:noWrap/>
            <w:hideMark/>
          </w:tcPr>
          <w:p w:rsidR="00FE4769" w:rsidRPr="00FE4769" w:rsidRDefault="00FE4769" w:rsidP="00FE4769">
            <w:pPr>
              <w:rPr>
                <w:color w:val="000000"/>
                <w:lang w:eastAsia="en-IN"/>
              </w:rPr>
            </w:pPr>
            <w:r w:rsidRPr="00FE4769">
              <w:rPr>
                <w:color w:val="000000"/>
                <w:lang w:eastAsia="en-IN"/>
              </w:rPr>
              <w:t>D</w:t>
            </w:r>
          </w:p>
        </w:tc>
        <w:tc>
          <w:tcPr>
            <w:tcW w:w="960" w:type="dxa"/>
            <w:noWrap/>
            <w:hideMark/>
          </w:tcPr>
          <w:p w:rsidR="00FE4769" w:rsidRPr="00FE4769" w:rsidRDefault="00FE4769" w:rsidP="00FE4769">
            <w:pPr>
              <w:cnfStyle w:val="000000000000"/>
              <w:rPr>
                <w:color w:val="000000"/>
                <w:lang w:eastAsia="en-IN"/>
              </w:rPr>
            </w:pPr>
            <w:r w:rsidRPr="00FE4769">
              <w:rPr>
                <w:color w:val="000000"/>
                <w:lang w:eastAsia="en-IN"/>
              </w:rPr>
              <w:t>80</w:t>
            </w:r>
          </w:p>
        </w:tc>
        <w:tc>
          <w:tcPr>
            <w:tcW w:w="989" w:type="dxa"/>
            <w:noWrap/>
            <w:hideMark/>
          </w:tcPr>
          <w:p w:rsidR="00FE4769" w:rsidRPr="00FE4769" w:rsidRDefault="00FE4769" w:rsidP="00FE4769">
            <w:pPr>
              <w:cnfStyle w:val="000000000000"/>
              <w:rPr>
                <w:color w:val="000000"/>
                <w:lang w:eastAsia="en-IN"/>
              </w:rPr>
            </w:pPr>
            <w:r w:rsidRPr="00FE4769">
              <w:rPr>
                <w:color w:val="000000"/>
                <w:lang w:eastAsia="en-IN"/>
              </w:rPr>
              <w:t>60</w:t>
            </w:r>
          </w:p>
        </w:tc>
        <w:tc>
          <w:tcPr>
            <w:tcW w:w="960" w:type="dxa"/>
            <w:noWrap/>
            <w:hideMark/>
          </w:tcPr>
          <w:p w:rsidR="00FE4769" w:rsidRPr="00FE4769" w:rsidRDefault="00FE4769" w:rsidP="00FE4769">
            <w:pPr>
              <w:cnfStyle w:val="000000000000"/>
              <w:rPr>
                <w:color w:val="000000"/>
                <w:lang w:eastAsia="en-IN"/>
              </w:rPr>
            </w:pPr>
            <w:r w:rsidRPr="00FE4769">
              <w:rPr>
                <w:color w:val="000000"/>
                <w:lang w:eastAsia="en-IN"/>
              </w:rPr>
              <w:t>11</w:t>
            </w:r>
          </w:p>
        </w:tc>
        <w:tc>
          <w:tcPr>
            <w:tcW w:w="1240" w:type="dxa"/>
            <w:noWrap/>
            <w:hideMark/>
          </w:tcPr>
          <w:p w:rsidR="00FE4769" w:rsidRPr="00FE4769" w:rsidRDefault="00FE4769" w:rsidP="00FE4769">
            <w:pPr>
              <w:cnfStyle w:val="000000000000"/>
              <w:rPr>
                <w:color w:val="000000"/>
                <w:lang w:eastAsia="en-IN"/>
              </w:rPr>
            </w:pPr>
            <w:r w:rsidRPr="00FE4769">
              <w:rPr>
                <w:color w:val="000000"/>
                <w:lang w:eastAsia="en-IN"/>
              </w:rPr>
              <w:t xml:space="preserve">14 </w:t>
            </w:r>
          </w:p>
        </w:tc>
        <w:tc>
          <w:tcPr>
            <w:tcW w:w="1400" w:type="dxa"/>
            <w:noWrap/>
            <w:hideMark/>
          </w:tcPr>
          <w:p w:rsidR="00FE4769" w:rsidRPr="00FE4769" w:rsidRDefault="00FE4769" w:rsidP="00FE4769">
            <w:pPr>
              <w:cnfStyle w:val="000000000000"/>
              <w:rPr>
                <w:color w:val="000000"/>
                <w:lang w:eastAsia="en-IN"/>
              </w:rPr>
            </w:pPr>
            <w:r w:rsidRPr="00FE4769">
              <w:rPr>
                <w:color w:val="000000"/>
                <w:lang w:eastAsia="en-IN"/>
              </w:rPr>
              <w:t xml:space="preserve">14 </w:t>
            </w:r>
          </w:p>
        </w:tc>
      </w:tr>
    </w:tbl>
    <w:p w:rsidR="00971D3F" w:rsidRDefault="00971D3F" w:rsidP="004174DA">
      <w:pPr>
        <w:spacing w:after="240"/>
      </w:pPr>
    </w:p>
    <w:p w:rsidR="00514757" w:rsidRPr="006C5403" w:rsidRDefault="00E62141" w:rsidP="004174DA">
      <w:pPr>
        <w:spacing w:after="240"/>
        <w:rPr>
          <w:sz w:val="24"/>
        </w:rPr>
      </w:pPr>
      <w:r w:rsidRPr="006C5403">
        <w:rPr>
          <w:sz w:val="24"/>
        </w:rPr>
        <w:t>Here, EMSR = Rs 11116</w:t>
      </w:r>
    </w:p>
    <w:p w:rsidR="00216C1A" w:rsidRPr="006C5403" w:rsidRDefault="00514757" w:rsidP="006C5403">
      <w:pPr>
        <w:spacing w:after="240" w:line="360" w:lineRule="auto"/>
        <w:jc w:val="both"/>
        <w:rPr>
          <w:sz w:val="24"/>
        </w:rPr>
      </w:pPr>
      <w:r w:rsidRPr="006C5403">
        <w:rPr>
          <w:sz w:val="24"/>
        </w:rPr>
        <w:t>Based on the authorised units and the level of bookings, the fare classes can be open or closed.</w:t>
      </w:r>
      <w:r w:rsidR="00E62141" w:rsidRPr="006C5403">
        <w:rPr>
          <w:sz w:val="24"/>
        </w:rPr>
        <w:t xml:space="preserve"> </w:t>
      </w:r>
      <w:r w:rsidR="006C5403">
        <w:rPr>
          <w:sz w:val="24"/>
        </w:rPr>
        <w:t>This shows that they can earn more per screening if revenue management principles are used.</w:t>
      </w:r>
    </w:p>
    <w:p w:rsidR="007E21A4" w:rsidRDefault="007E21A4" w:rsidP="004174DA">
      <w:pPr>
        <w:spacing w:after="240"/>
      </w:pPr>
    </w:p>
    <w:p w:rsidR="007E21A4" w:rsidRDefault="007E21A4" w:rsidP="00166891">
      <w:pPr>
        <w:pStyle w:val="Heading2"/>
        <w:spacing w:after="240"/>
      </w:pPr>
      <w:r>
        <w:t>ASSUMPTIONS</w:t>
      </w:r>
    </w:p>
    <w:p w:rsidR="007E21A4" w:rsidRPr="006C5403" w:rsidRDefault="001D08E1" w:rsidP="0057599E">
      <w:pPr>
        <w:pStyle w:val="ListParagraph"/>
        <w:numPr>
          <w:ilvl w:val="0"/>
          <w:numId w:val="14"/>
        </w:numPr>
        <w:spacing w:line="360" w:lineRule="auto"/>
        <w:jc w:val="both"/>
        <w:rPr>
          <w:sz w:val="24"/>
        </w:rPr>
      </w:pPr>
      <w:r w:rsidRPr="006C5403">
        <w:rPr>
          <w:sz w:val="24"/>
        </w:rPr>
        <w:t>If the demand far exceeds supply, the movie is not screened in other halls of the same multiplex. In other words, the capacity is deemed to be limited.</w:t>
      </w:r>
    </w:p>
    <w:p w:rsidR="0025363D" w:rsidRPr="006C5403" w:rsidRDefault="00585824" w:rsidP="0057599E">
      <w:pPr>
        <w:pStyle w:val="ListParagraph"/>
        <w:numPr>
          <w:ilvl w:val="0"/>
          <w:numId w:val="14"/>
        </w:numPr>
        <w:spacing w:line="360" w:lineRule="auto"/>
        <w:jc w:val="both"/>
        <w:rPr>
          <w:sz w:val="24"/>
        </w:rPr>
      </w:pPr>
      <w:r w:rsidRPr="006C5403">
        <w:rPr>
          <w:sz w:val="24"/>
        </w:rPr>
        <w:t>Concessional sales play an important role in revenue. It is assumed that concessional sales are not given unless the demand is very low or at the prices which are fixed through revenue management.</w:t>
      </w:r>
    </w:p>
    <w:p w:rsidR="00585824" w:rsidRPr="006C5403" w:rsidRDefault="00585824" w:rsidP="0057599E">
      <w:pPr>
        <w:pStyle w:val="ListParagraph"/>
        <w:numPr>
          <w:ilvl w:val="0"/>
          <w:numId w:val="14"/>
        </w:numPr>
        <w:spacing w:line="360" w:lineRule="auto"/>
        <w:jc w:val="both"/>
        <w:rPr>
          <w:sz w:val="24"/>
        </w:rPr>
      </w:pPr>
      <w:r w:rsidRPr="006C5403">
        <w:rPr>
          <w:sz w:val="24"/>
        </w:rPr>
        <w:t>The above does not include free seats which are given for various loyalty programmes.</w:t>
      </w:r>
    </w:p>
    <w:p w:rsidR="00585824" w:rsidRPr="006C5403" w:rsidRDefault="00585824" w:rsidP="0057599E">
      <w:pPr>
        <w:pStyle w:val="ListParagraph"/>
        <w:numPr>
          <w:ilvl w:val="0"/>
          <w:numId w:val="14"/>
        </w:numPr>
        <w:spacing w:line="360" w:lineRule="auto"/>
        <w:jc w:val="both"/>
        <w:rPr>
          <w:sz w:val="24"/>
        </w:rPr>
      </w:pPr>
      <w:r w:rsidRPr="006C5403">
        <w:rPr>
          <w:sz w:val="24"/>
        </w:rPr>
        <w:t xml:space="preserve">Cross-subsidisation is not included. Ex. Combo offers for food and tickets do not reduce the ticket prices. </w:t>
      </w:r>
    </w:p>
    <w:p w:rsidR="00585824" w:rsidRDefault="00585824" w:rsidP="00585824"/>
    <w:p w:rsidR="00643FA6" w:rsidRDefault="00BD19FB" w:rsidP="00390288">
      <w:pPr>
        <w:pStyle w:val="Heading2"/>
        <w:spacing w:after="240" w:line="360" w:lineRule="auto"/>
      </w:pPr>
      <w:r w:rsidRPr="00BD19FB">
        <w:t>OPTIMAL DEMAND THAT MAXIMISES REVENUE</w:t>
      </w:r>
    </w:p>
    <w:p w:rsidR="00F72C0D" w:rsidRDefault="00B573C2" w:rsidP="00B573C2">
      <w:pPr>
        <w:spacing w:line="360" w:lineRule="auto"/>
      </w:pPr>
      <w:r w:rsidRPr="00B573C2">
        <w:rPr>
          <w:sz w:val="24"/>
        </w:rPr>
        <w:t>Revenue is maximised if the demand is greater than the capacity at the price point when unconstrained. If the demand is far higher or too low, the pricing is not optimal.</w:t>
      </w:r>
      <w:r w:rsidR="004F2CB0">
        <w:t xml:space="preserve"> Ex. In the case abov</w:t>
      </w:r>
      <w:r w:rsidR="00673A6B">
        <w:t>e consider the aggregate demand:</w:t>
      </w:r>
    </w:p>
    <w:p w:rsidR="00F72C0D" w:rsidRDefault="00F72C0D" w:rsidP="00B573C2">
      <w:pPr>
        <w:spacing w:line="360" w:lineRule="auto"/>
      </w:pPr>
    </w:p>
    <w:p w:rsidR="00F72C0D" w:rsidRDefault="00F72C0D" w:rsidP="00B573C2">
      <w:pPr>
        <w:spacing w:line="360" w:lineRule="auto"/>
      </w:pPr>
    </w:p>
    <w:tbl>
      <w:tblPr>
        <w:tblW w:w="10333" w:type="dxa"/>
        <w:jc w:val="center"/>
        <w:tblInd w:w="98" w:type="dxa"/>
        <w:tblLook w:val="04A0"/>
      </w:tblPr>
      <w:tblGrid>
        <w:gridCol w:w="1207"/>
        <w:gridCol w:w="960"/>
        <w:gridCol w:w="1200"/>
        <w:gridCol w:w="995"/>
        <w:gridCol w:w="970"/>
        <w:gridCol w:w="1150"/>
        <w:gridCol w:w="995"/>
        <w:gridCol w:w="1428"/>
        <w:gridCol w:w="1428"/>
      </w:tblGrid>
      <w:tr w:rsidR="00F72C0D" w:rsidRPr="00F72C0D" w:rsidTr="00F72C0D">
        <w:trPr>
          <w:trHeight w:val="300"/>
          <w:jc w:val="center"/>
        </w:trPr>
        <w:tc>
          <w:tcPr>
            <w:tcW w:w="1207"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72C0D" w:rsidRPr="00F72C0D" w:rsidRDefault="00F72C0D" w:rsidP="00F72C0D">
            <w:pPr>
              <w:spacing w:after="0" w:line="240" w:lineRule="auto"/>
              <w:jc w:val="center"/>
              <w:rPr>
                <w:rFonts w:ascii="Calibri" w:eastAsia="Times New Roman" w:hAnsi="Calibri" w:cs="Calibri"/>
                <w:color w:val="000000"/>
                <w:lang w:eastAsia="en-IN"/>
              </w:rPr>
            </w:pPr>
            <w:r w:rsidRPr="00F72C0D">
              <w:rPr>
                <w:rFonts w:ascii="Calibri" w:eastAsia="Times New Roman" w:hAnsi="Calibri" w:cs="Calibri"/>
                <w:color w:val="000000"/>
                <w:lang w:eastAsia="en-IN"/>
              </w:rPr>
              <w:lastRenderedPageBreak/>
              <w:t>Class</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Cap</w:t>
            </w:r>
          </w:p>
        </w:tc>
        <w:tc>
          <w:tcPr>
            <w:tcW w:w="120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Fare Class</w:t>
            </w:r>
          </w:p>
        </w:tc>
        <w:tc>
          <w:tcPr>
            <w:tcW w:w="99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Forecast</w:t>
            </w:r>
          </w:p>
        </w:tc>
        <w:tc>
          <w:tcPr>
            <w:tcW w:w="97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Error</w:t>
            </w:r>
          </w:p>
        </w:tc>
        <w:tc>
          <w:tcPr>
            <w:tcW w:w="1150"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Square of Errors</w:t>
            </w:r>
          </w:p>
        </w:tc>
        <w:tc>
          <w:tcPr>
            <w:tcW w:w="995"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Forecast X Sq Err</w:t>
            </w:r>
          </w:p>
        </w:tc>
        <w:tc>
          <w:tcPr>
            <w:tcW w:w="1428"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Compartment Error</w:t>
            </w:r>
          </w:p>
        </w:tc>
        <w:tc>
          <w:tcPr>
            <w:tcW w:w="1428"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Compartment Forecast</w:t>
            </w:r>
          </w:p>
        </w:tc>
      </w:tr>
      <w:tr w:rsidR="00F72C0D" w:rsidRPr="00F72C0D" w:rsidTr="00F72C0D">
        <w:trPr>
          <w:trHeight w:val="315"/>
          <w:jc w:val="center"/>
        </w:trPr>
        <w:tc>
          <w:tcPr>
            <w:tcW w:w="1207" w:type="dxa"/>
            <w:vMerge/>
            <w:tcBorders>
              <w:top w:val="single" w:sz="8" w:space="0" w:color="auto"/>
              <w:left w:val="single" w:sz="8" w:space="0" w:color="auto"/>
              <w:bottom w:val="single" w:sz="4" w:space="0" w:color="auto"/>
              <w:right w:val="single" w:sz="4" w:space="0" w:color="auto"/>
            </w:tcBorders>
            <w:vAlign w:val="center"/>
            <w:hideMark/>
          </w:tcPr>
          <w:p w:rsidR="00F72C0D" w:rsidRPr="00F72C0D" w:rsidRDefault="00F72C0D" w:rsidP="00F72C0D">
            <w:pPr>
              <w:spacing w:after="0" w:line="240" w:lineRule="auto"/>
              <w:rPr>
                <w:rFonts w:ascii="Calibri" w:eastAsia="Times New Roman" w:hAnsi="Calibri" w:cs="Calibri"/>
                <w:color w:val="000000"/>
                <w:lang w:eastAsia="en-IN"/>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F72C0D" w:rsidRPr="00F72C0D" w:rsidRDefault="00F72C0D" w:rsidP="00F72C0D">
            <w:pPr>
              <w:spacing w:after="0" w:line="240" w:lineRule="auto"/>
              <w:rPr>
                <w:rFonts w:ascii="Arial" w:eastAsia="Times New Roman" w:hAnsi="Arial" w:cs="Arial"/>
                <w:sz w:val="20"/>
                <w:szCs w:val="20"/>
                <w:lang w:eastAsia="en-IN"/>
              </w:rPr>
            </w:pPr>
          </w:p>
        </w:tc>
        <w:tc>
          <w:tcPr>
            <w:tcW w:w="1200" w:type="dxa"/>
            <w:vMerge/>
            <w:tcBorders>
              <w:top w:val="single" w:sz="8" w:space="0" w:color="auto"/>
              <w:left w:val="single" w:sz="4" w:space="0" w:color="auto"/>
              <w:bottom w:val="single" w:sz="4" w:space="0" w:color="auto"/>
              <w:right w:val="single" w:sz="4" w:space="0" w:color="auto"/>
            </w:tcBorders>
            <w:vAlign w:val="center"/>
            <w:hideMark/>
          </w:tcPr>
          <w:p w:rsidR="00F72C0D" w:rsidRPr="00F72C0D" w:rsidRDefault="00F72C0D" w:rsidP="00F72C0D">
            <w:pPr>
              <w:spacing w:after="0" w:line="240" w:lineRule="auto"/>
              <w:rPr>
                <w:rFonts w:ascii="Arial" w:eastAsia="Times New Roman" w:hAnsi="Arial" w:cs="Arial"/>
                <w:sz w:val="20"/>
                <w:szCs w:val="20"/>
                <w:lang w:eastAsia="en-IN"/>
              </w:rPr>
            </w:pPr>
          </w:p>
        </w:tc>
        <w:tc>
          <w:tcPr>
            <w:tcW w:w="995" w:type="dxa"/>
            <w:vMerge/>
            <w:tcBorders>
              <w:top w:val="single" w:sz="8" w:space="0" w:color="auto"/>
              <w:left w:val="single" w:sz="4" w:space="0" w:color="auto"/>
              <w:bottom w:val="single" w:sz="4" w:space="0" w:color="auto"/>
              <w:right w:val="single" w:sz="4" w:space="0" w:color="auto"/>
            </w:tcBorders>
            <w:vAlign w:val="center"/>
            <w:hideMark/>
          </w:tcPr>
          <w:p w:rsidR="00F72C0D" w:rsidRPr="00F72C0D" w:rsidRDefault="00F72C0D" w:rsidP="00F72C0D">
            <w:pPr>
              <w:spacing w:after="0" w:line="240" w:lineRule="auto"/>
              <w:rPr>
                <w:rFonts w:ascii="Arial" w:eastAsia="Times New Roman" w:hAnsi="Arial" w:cs="Arial"/>
                <w:sz w:val="20"/>
                <w:szCs w:val="20"/>
                <w:lang w:eastAsia="en-IN"/>
              </w:rPr>
            </w:pPr>
          </w:p>
        </w:tc>
        <w:tc>
          <w:tcPr>
            <w:tcW w:w="970" w:type="dxa"/>
            <w:vMerge/>
            <w:tcBorders>
              <w:top w:val="single" w:sz="8" w:space="0" w:color="auto"/>
              <w:left w:val="single" w:sz="4" w:space="0" w:color="auto"/>
              <w:bottom w:val="single" w:sz="4" w:space="0" w:color="auto"/>
              <w:right w:val="single" w:sz="4" w:space="0" w:color="auto"/>
            </w:tcBorders>
            <w:vAlign w:val="center"/>
            <w:hideMark/>
          </w:tcPr>
          <w:p w:rsidR="00F72C0D" w:rsidRPr="00F72C0D" w:rsidRDefault="00F72C0D" w:rsidP="00F72C0D">
            <w:pPr>
              <w:spacing w:after="0" w:line="240" w:lineRule="auto"/>
              <w:rPr>
                <w:rFonts w:ascii="Arial" w:eastAsia="Times New Roman" w:hAnsi="Arial" w:cs="Arial"/>
                <w:sz w:val="20"/>
                <w:szCs w:val="20"/>
                <w:lang w:eastAsia="en-IN"/>
              </w:rPr>
            </w:pPr>
          </w:p>
        </w:tc>
        <w:tc>
          <w:tcPr>
            <w:tcW w:w="1150" w:type="dxa"/>
            <w:vMerge/>
            <w:tcBorders>
              <w:top w:val="single" w:sz="8" w:space="0" w:color="auto"/>
              <w:left w:val="single" w:sz="4" w:space="0" w:color="auto"/>
              <w:bottom w:val="single" w:sz="4" w:space="0" w:color="auto"/>
              <w:right w:val="single" w:sz="4" w:space="0" w:color="auto"/>
            </w:tcBorders>
            <w:vAlign w:val="center"/>
            <w:hideMark/>
          </w:tcPr>
          <w:p w:rsidR="00F72C0D" w:rsidRPr="00F72C0D" w:rsidRDefault="00F72C0D" w:rsidP="00F72C0D">
            <w:pPr>
              <w:spacing w:after="0" w:line="240" w:lineRule="auto"/>
              <w:rPr>
                <w:rFonts w:ascii="Arial" w:eastAsia="Times New Roman" w:hAnsi="Arial" w:cs="Arial"/>
                <w:sz w:val="20"/>
                <w:szCs w:val="20"/>
                <w:lang w:eastAsia="en-IN"/>
              </w:rPr>
            </w:pPr>
          </w:p>
        </w:tc>
        <w:tc>
          <w:tcPr>
            <w:tcW w:w="995" w:type="dxa"/>
            <w:vMerge/>
            <w:tcBorders>
              <w:top w:val="single" w:sz="8" w:space="0" w:color="auto"/>
              <w:left w:val="single" w:sz="4" w:space="0" w:color="auto"/>
              <w:bottom w:val="single" w:sz="4" w:space="0" w:color="auto"/>
              <w:right w:val="single" w:sz="4" w:space="0" w:color="auto"/>
            </w:tcBorders>
            <w:vAlign w:val="center"/>
            <w:hideMark/>
          </w:tcPr>
          <w:p w:rsidR="00F72C0D" w:rsidRPr="00F72C0D" w:rsidRDefault="00F72C0D" w:rsidP="00F72C0D">
            <w:pPr>
              <w:spacing w:after="0" w:line="240" w:lineRule="auto"/>
              <w:rPr>
                <w:rFonts w:ascii="Arial" w:eastAsia="Times New Roman" w:hAnsi="Arial" w:cs="Arial"/>
                <w:sz w:val="20"/>
                <w:szCs w:val="20"/>
                <w:lang w:eastAsia="en-IN"/>
              </w:rPr>
            </w:pPr>
          </w:p>
        </w:tc>
        <w:tc>
          <w:tcPr>
            <w:tcW w:w="1428" w:type="dxa"/>
            <w:vMerge/>
            <w:tcBorders>
              <w:top w:val="single" w:sz="8" w:space="0" w:color="auto"/>
              <w:left w:val="single" w:sz="4" w:space="0" w:color="auto"/>
              <w:bottom w:val="single" w:sz="4" w:space="0" w:color="auto"/>
              <w:right w:val="single" w:sz="4" w:space="0" w:color="auto"/>
            </w:tcBorders>
            <w:vAlign w:val="center"/>
            <w:hideMark/>
          </w:tcPr>
          <w:p w:rsidR="00F72C0D" w:rsidRPr="00F72C0D" w:rsidRDefault="00F72C0D" w:rsidP="00F72C0D">
            <w:pPr>
              <w:spacing w:after="0" w:line="240" w:lineRule="auto"/>
              <w:rPr>
                <w:rFonts w:ascii="Arial" w:eastAsia="Times New Roman" w:hAnsi="Arial" w:cs="Arial"/>
                <w:sz w:val="20"/>
                <w:szCs w:val="20"/>
                <w:lang w:eastAsia="en-IN"/>
              </w:rPr>
            </w:pPr>
          </w:p>
        </w:tc>
        <w:tc>
          <w:tcPr>
            <w:tcW w:w="1428" w:type="dxa"/>
            <w:vMerge/>
            <w:tcBorders>
              <w:top w:val="single" w:sz="8" w:space="0" w:color="auto"/>
              <w:left w:val="single" w:sz="4" w:space="0" w:color="auto"/>
              <w:bottom w:val="single" w:sz="4" w:space="0" w:color="auto"/>
              <w:right w:val="single" w:sz="8" w:space="0" w:color="auto"/>
            </w:tcBorders>
            <w:vAlign w:val="center"/>
            <w:hideMark/>
          </w:tcPr>
          <w:p w:rsidR="00F72C0D" w:rsidRPr="00F72C0D" w:rsidRDefault="00F72C0D" w:rsidP="00F72C0D">
            <w:pPr>
              <w:spacing w:after="0" w:line="240" w:lineRule="auto"/>
              <w:rPr>
                <w:rFonts w:ascii="Arial" w:eastAsia="Times New Roman" w:hAnsi="Arial" w:cs="Arial"/>
                <w:sz w:val="20"/>
                <w:szCs w:val="20"/>
                <w:lang w:eastAsia="en-IN"/>
              </w:rPr>
            </w:pPr>
          </w:p>
        </w:tc>
      </w:tr>
      <w:tr w:rsidR="00F72C0D" w:rsidRPr="00F72C0D" w:rsidTr="00F72C0D">
        <w:trPr>
          <w:trHeight w:val="315"/>
          <w:jc w:val="center"/>
        </w:trPr>
        <w:tc>
          <w:tcPr>
            <w:tcW w:w="1207" w:type="dxa"/>
            <w:tcBorders>
              <w:top w:val="single" w:sz="8" w:space="0" w:color="auto"/>
              <w:left w:val="single" w:sz="8" w:space="0" w:color="auto"/>
              <w:bottom w:val="single" w:sz="8" w:space="0" w:color="auto"/>
              <w:right w:val="nil"/>
            </w:tcBorders>
            <w:shd w:val="clear" w:color="auto" w:fill="auto"/>
            <w:noWrap/>
            <w:vAlign w:val="center"/>
            <w:hideMark/>
          </w:tcPr>
          <w:p w:rsidR="00F72C0D" w:rsidRPr="00F72C0D" w:rsidRDefault="00F72C0D" w:rsidP="00F72C0D">
            <w:pPr>
              <w:spacing w:after="0" w:line="240" w:lineRule="auto"/>
              <w:jc w:val="center"/>
              <w:rPr>
                <w:rFonts w:ascii="Calibri" w:eastAsia="Times New Roman" w:hAnsi="Calibri" w:cs="Calibri"/>
                <w:color w:val="000000"/>
                <w:lang w:eastAsia="en-IN"/>
              </w:rPr>
            </w:pPr>
            <w:r w:rsidRPr="00F72C0D">
              <w:rPr>
                <w:rFonts w:ascii="Calibri" w:eastAsia="Times New Roman" w:hAnsi="Calibri" w:cs="Calibri"/>
                <w:color w:val="000000"/>
                <w:lang w:eastAsia="en-IN"/>
              </w:rPr>
              <w:t> </w:t>
            </w:r>
          </w:p>
        </w:tc>
        <w:tc>
          <w:tcPr>
            <w:tcW w:w="960" w:type="dxa"/>
            <w:tcBorders>
              <w:top w:val="single" w:sz="8" w:space="0" w:color="auto"/>
              <w:left w:val="nil"/>
              <w:bottom w:val="single" w:sz="8" w:space="0" w:color="auto"/>
              <w:right w:val="nil"/>
            </w:tcBorders>
            <w:shd w:val="clear" w:color="auto" w:fill="auto"/>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 </w:t>
            </w:r>
          </w:p>
        </w:tc>
        <w:tc>
          <w:tcPr>
            <w:tcW w:w="1200" w:type="dxa"/>
            <w:tcBorders>
              <w:top w:val="single" w:sz="8" w:space="0" w:color="auto"/>
              <w:left w:val="nil"/>
              <w:bottom w:val="single" w:sz="8" w:space="0" w:color="auto"/>
              <w:right w:val="nil"/>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 </w:t>
            </w:r>
          </w:p>
        </w:tc>
        <w:tc>
          <w:tcPr>
            <w:tcW w:w="995" w:type="dxa"/>
            <w:tcBorders>
              <w:top w:val="single" w:sz="8" w:space="0" w:color="auto"/>
              <w:left w:val="nil"/>
              <w:bottom w:val="single" w:sz="8" w:space="0" w:color="auto"/>
              <w:right w:val="nil"/>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 </w:t>
            </w:r>
          </w:p>
        </w:tc>
        <w:tc>
          <w:tcPr>
            <w:tcW w:w="970" w:type="dxa"/>
            <w:tcBorders>
              <w:top w:val="single" w:sz="8" w:space="0" w:color="auto"/>
              <w:left w:val="nil"/>
              <w:bottom w:val="single" w:sz="8" w:space="0" w:color="auto"/>
              <w:right w:val="nil"/>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 </w:t>
            </w:r>
          </w:p>
        </w:tc>
        <w:tc>
          <w:tcPr>
            <w:tcW w:w="1150" w:type="dxa"/>
            <w:tcBorders>
              <w:top w:val="single" w:sz="8" w:space="0" w:color="auto"/>
              <w:left w:val="nil"/>
              <w:bottom w:val="single" w:sz="8" w:space="0" w:color="auto"/>
              <w:right w:val="nil"/>
            </w:tcBorders>
            <w:shd w:val="clear" w:color="auto" w:fill="auto"/>
            <w:vAlign w:val="bottom"/>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 </w:t>
            </w:r>
          </w:p>
        </w:tc>
        <w:tc>
          <w:tcPr>
            <w:tcW w:w="995" w:type="dxa"/>
            <w:tcBorders>
              <w:top w:val="single" w:sz="8" w:space="0" w:color="auto"/>
              <w:left w:val="nil"/>
              <w:bottom w:val="single" w:sz="8" w:space="0" w:color="auto"/>
              <w:right w:val="nil"/>
            </w:tcBorders>
            <w:shd w:val="clear" w:color="auto" w:fill="auto"/>
            <w:vAlign w:val="bottom"/>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 </w:t>
            </w:r>
          </w:p>
        </w:tc>
        <w:tc>
          <w:tcPr>
            <w:tcW w:w="1428" w:type="dxa"/>
            <w:tcBorders>
              <w:top w:val="single" w:sz="8" w:space="0" w:color="auto"/>
              <w:left w:val="nil"/>
              <w:bottom w:val="single" w:sz="8" w:space="0" w:color="auto"/>
              <w:right w:val="nil"/>
            </w:tcBorders>
            <w:shd w:val="clear" w:color="auto" w:fill="auto"/>
            <w:vAlign w:val="bottom"/>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 </w:t>
            </w:r>
          </w:p>
        </w:tc>
        <w:tc>
          <w:tcPr>
            <w:tcW w:w="1428" w:type="dxa"/>
            <w:tcBorders>
              <w:top w:val="single" w:sz="8" w:space="0" w:color="auto"/>
              <w:left w:val="nil"/>
              <w:bottom w:val="single" w:sz="8" w:space="0" w:color="auto"/>
              <w:right w:val="single" w:sz="8" w:space="0" w:color="auto"/>
            </w:tcBorders>
            <w:shd w:val="clear" w:color="auto" w:fill="auto"/>
            <w:vAlign w:val="bottom"/>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 </w:t>
            </w:r>
          </w:p>
        </w:tc>
      </w:tr>
      <w:tr w:rsidR="00F72C0D" w:rsidRPr="00F72C0D" w:rsidTr="00F72C0D">
        <w:trPr>
          <w:trHeight w:val="300"/>
          <w:jc w:val="center"/>
        </w:trPr>
        <w:tc>
          <w:tcPr>
            <w:tcW w:w="1207" w:type="dxa"/>
            <w:vMerge w:val="restart"/>
            <w:tcBorders>
              <w:top w:val="nil"/>
              <w:left w:val="single" w:sz="8" w:space="0" w:color="auto"/>
              <w:bottom w:val="single" w:sz="8" w:space="0" w:color="000000"/>
              <w:right w:val="single" w:sz="4" w:space="0" w:color="auto"/>
            </w:tcBorders>
            <w:shd w:val="clear" w:color="000000" w:fill="E6B9B8"/>
            <w:noWrap/>
            <w:vAlign w:val="center"/>
            <w:hideMark/>
          </w:tcPr>
          <w:p w:rsidR="00F72C0D" w:rsidRPr="00F72C0D" w:rsidRDefault="00F72C0D" w:rsidP="00F72C0D">
            <w:pPr>
              <w:spacing w:after="0" w:line="240" w:lineRule="auto"/>
              <w:jc w:val="center"/>
              <w:rPr>
                <w:rFonts w:ascii="Arial" w:eastAsia="Times New Roman" w:hAnsi="Arial" w:cs="Arial"/>
                <w:b/>
                <w:bCs/>
                <w:lang w:eastAsia="en-IN"/>
              </w:rPr>
            </w:pPr>
            <w:r w:rsidRPr="00F72C0D">
              <w:rPr>
                <w:rFonts w:ascii="Arial" w:eastAsia="Times New Roman" w:hAnsi="Arial" w:cs="Arial"/>
                <w:b/>
                <w:bCs/>
                <w:lang w:eastAsia="en-IN"/>
              </w:rPr>
              <w:t>Economy</w:t>
            </w:r>
          </w:p>
        </w:tc>
        <w:tc>
          <w:tcPr>
            <w:tcW w:w="9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90</w:t>
            </w:r>
          </w:p>
        </w:tc>
        <w:tc>
          <w:tcPr>
            <w:tcW w:w="1200" w:type="dxa"/>
            <w:tcBorders>
              <w:top w:val="nil"/>
              <w:left w:val="nil"/>
              <w:bottom w:val="single" w:sz="4" w:space="0" w:color="auto"/>
              <w:right w:val="single" w:sz="4" w:space="0" w:color="auto"/>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A</w:t>
            </w:r>
          </w:p>
        </w:tc>
        <w:tc>
          <w:tcPr>
            <w:tcW w:w="995" w:type="dxa"/>
            <w:tcBorders>
              <w:top w:val="nil"/>
              <w:left w:val="nil"/>
              <w:bottom w:val="single" w:sz="4" w:space="0" w:color="auto"/>
              <w:right w:val="single" w:sz="4" w:space="0" w:color="auto"/>
            </w:tcBorders>
            <w:shd w:val="clear" w:color="auto" w:fill="auto"/>
            <w:noWrap/>
            <w:vAlign w:val="bottom"/>
            <w:hideMark/>
          </w:tcPr>
          <w:p w:rsidR="00F72C0D" w:rsidRPr="00F72C0D" w:rsidRDefault="00F72C0D" w:rsidP="00F72C0D">
            <w:pPr>
              <w:spacing w:after="0" w:line="240" w:lineRule="auto"/>
              <w:jc w:val="right"/>
              <w:rPr>
                <w:rFonts w:ascii="Calibri" w:eastAsia="Times New Roman" w:hAnsi="Calibri" w:cs="Calibri"/>
                <w:color w:val="000000"/>
                <w:lang w:eastAsia="en-IN"/>
              </w:rPr>
            </w:pPr>
            <w:r w:rsidRPr="00F72C0D">
              <w:rPr>
                <w:rFonts w:ascii="Calibri" w:eastAsia="Times New Roman" w:hAnsi="Calibri" w:cs="Calibri"/>
                <w:color w:val="000000"/>
                <w:lang w:eastAsia="en-IN"/>
              </w:rPr>
              <w:t>10</w:t>
            </w:r>
          </w:p>
        </w:tc>
        <w:tc>
          <w:tcPr>
            <w:tcW w:w="970" w:type="dxa"/>
            <w:tcBorders>
              <w:top w:val="nil"/>
              <w:left w:val="nil"/>
              <w:bottom w:val="single" w:sz="4" w:space="0" w:color="auto"/>
              <w:right w:val="single" w:sz="4" w:space="0" w:color="auto"/>
            </w:tcBorders>
            <w:shd w:val="clear" w:color="auto" w:fill="auto"/>
            <w:noWrap/>
            <w:vAlign w:val="bottom"/>
            <w:hideMark/>
          </w:tcPr>
          <w:p w:rsidR="00F72C0D" w:rsidRPr="00F72C0D" w:rsidRDefault="00F72C0D" w:rsidP="00F72C0D">
            <w:pPr>
              <w:spacing w:after="0" w:line="240" w:lineRule="auto"/>
              <w:jc w:val="right"/>
              <w:rPr>
                <w:rFonts w:ascii="Calibri" w:eastAsia="Times New Roman" w:hAnsi="Calibri" w:cs="Calibri"/>
                <w:color w:val="000000"/>
                <w:lang w:eastAsia="en-IN"/>
              </w:rPr>
            </w:pPr>
            <w:r w:rsidRPr="00F72C0D">
              <w:rPr>
                <w:rFonts w:ascii="Calibri" w:eastAsia="Times New Roman" w:hAnsi="Calibri" w:cs="Calibri"/>
                <w:color w:val="000000"/>
                <w:lang w:eastAsia="en-IN"/>
              </w:rPr>
              <w:t>3</w:t>
            </w:r>
          </w:p>
        </w:tc>
        <w:tc>
          <w:tcPr>
            <w:tcW w:w="1150" w:type="dxa"/>
            <w:tcBorders>
              <w:top w:val="nil"/>
              <w:left w:val="nil"/>
              <w:bottom w:val="single" w:sz="4" w:space="0" w:color="auto"/>
              <w:right w:val="single" w:sz="4" w:space="0" w:color="auto"/>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9</w:t>
            </w:r>
          </w:p>
        </w:tc>
        <w:tc>
          <w:tcPr>
            <w:tcW w:w="995" w:type="dxa"/>
            <w:tcBorders>
              <w:top w:val="nil"/>
              <w:left w:val="nil"/>
              <w:bottom w:val="single" w:sz="4" w:space="0" w:color="auto"/>
              <w:right w:val="single" w:sz="4" w:space="0" w:color="auto"/>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90</w:t>
            </w:r>
          </w:p>
        </w:tc>
        <w:tc>
          <w:tcPr>
            <w:tcW w:w="142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80</w:t>
            </w:r>
          </w:p>
        </w:tc>
        <w:tc>
          <w:tcPr>
            <w:tcW w:w="142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140</w:t>
            </w:r>
          </w:p>
        </w:tc>
      </w:tr>
      <w:tr w:rsidR="00F72C0D" w:rsidRPr="00F72C0D" w:rsidTr="00F72C0D">
        <w:trPr>
          <w:trHeight w:val="300"/>
          <w:jc w:val="center"/>
        </w:trPr>
        <w:tc>
          <w:tcPr>
            <w:tcW w:w="1207" w:type="dxa"/>
            <w:vMerge/>
            <w:tcBorders>
              <w:top w:val="nil"/>
              <w:left w:val="single" w:sz="8" w:space="0" w:color="auto"/>
              <w:bottom w:val="single" w:sz="8" w:space="0" w:color="000000"/>
              <w:right w:val="single" w:sz="4" w:space="0" w:color="auto"/>
            </w:tcBorders>
            <w:vAlign w:val="center"/>
            <w:hideMark/>
          </w:tcPr>
          <w:p w:rsidR="00F72C0D" w:rsidRPr="00F72C0D" w:rsidRDefault="00F72C0D" w:rsidP="00F72C0D">
            <w:pPr>
              <w:spacing w:after="0" w:line="240" w:lineRule="auto"/>
              <w:rPr>
                <w:rFonts w:ascii="Arial" w:eastAsia="Times New Roman" w:hAnsi="Arial" w:cs="Arial"/>
                <w:b/>
                <w:bCs/>
                <w:lang w:eastAsia="en-IN"/>
              </w:rPr>
            </w:pPr>
          </w:p>
        </w:tc>
        <w:tc>
          <w:tcPr>
            <w:tcW w:w="960" w:type="dxa"/>
            <w:vMerge/>
            <w:tcBorders>
              <w:top w:val="nil"/>
              <w:left w:val="single" w:sz="4" w:space="0" w:color="auto"/>
              <w:bottom w:val="single" w:sz="8" w:space="0" w:color="000000"/>
              <w:right w:val="single" w:sz="4" w:space="0" w:color="auto"/>
            </w:tcBorders>
            <w:vAlign w:val="center"/>
            <w:hideMark/>
          </w:tcPr>
          <w:p w:rsidR="00F72C0D" w:rsidRPr="00F72C0D" w:rsidRDefault="00F72C0D" w:rsidP="00F72C0D">
            <w:pPr>
              <w:spacing w:after="0" w:line="240" w:lineRule="auto"/>
              <w:rPr>
                <w:rFonts w:ascii="Arial" w:eastAsia="Times New Roman" w:hAnsi="Arial" w:cs="Arial"/>
                <w:sz w:val="20"/>
                <w:szCs w:val="20"/>
                <w:lang w:eastAsia="en-IN"/>
              </w:rPr>
            </w:pPr>
          </w:p>
        </w:tc>
        <w:tc>
          <w:tcPr>
            <w:tcW w:w="1200" w:type="dxa"/>
            <w:tcBorders>
              <w:top w:val="nil"/>
              <w:left w:val="nil"/>
              <w:bottom w:val="single" w:sz="4" w:space="0" w:color="auto"/>
              <w:right w:val="single" w:sz="4" w:space="0" w:color="auto"/>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B</w:t>
            </w:r>
          </w:p>
        </w:tc>
        <w:tc>
          <w:tcPr>
            <w:tcW w:w="995" w:type="dxa"/>
            <w:tcBorders>
              <w:top w:val="nil"/>
              <w:left w:val="nil"/>
              <w:bottom w:val="single" w:sz="4" w:space="0" w:color="auto"/>
              <w:right w:val="single" w:sz="4" w:space="0" w:color="auto"/>
            </w:tcBorders>
            <w:shd w:val="clear" w:color="auto" w:fill="auto"/>
            <w:noWrap/>
            <w:vAlign w:val="bottom"/>
            <w:hideMark/>
          </w:tcPr>
          <w:p w:rsidR="00F72C0D" w:rsidRPr="00F72C0D" w:rsidRDefault="00F72C0D" w:rsidP="00F72C0D">
            <w:pPr>
              <w:spacing w:after="0" w:line="240" w:lineRule="auto"/>
              <w:jc w:val="right"/>
              <w:rPr>
                <w:rFonts w:ascii="Calibri" w:eastAsia="Times New Roman" w:hAnsi="Calibri" w:cs="Calibri"/>
                <w:color w:val="000000"/>
                <w:lang w:eastAsia="en-IN"/>
              </w:rPr>
            </w:pPr>
            <w:r w:rsidRPr="00F72C0D">
              <w:rPr>
                <w:rFonts w:ascii="Calibri" w:eastAsia="Times New Roman" w:hAnsi="Calibri" w:cs="Calibri"/>
                <w:color w:val="000000"/>
                <w:lang w:eastAsia="en-IN"/>
              </w:rPr>
              <w:t>25</w:t>
            </w:r>
          </w:p>
        </w:tc>
        <w:tc>
          <w:tcPr>
            <w:tcW w:w="970" w:type="dxa"/>
            <w:tcBorders>
              <w:top w:val="nil"/>
              <w:left w:val="nil"/>
              <w:bottom w:val="single" w:sz="4" w:space="0" w:color="auto"/>
              <w:right w:val="single" w:sz="4" w:space="0" w:color="auto"/>
            </w:tcBorders>
            <w:shd w:val="clear" w:color="auto" w:fill="auto"/>
            <w:noWrap/>
            <w:vAlign w:val="bottom"/>
            <w:hideMark/>
          </w:tcPr>
          <w:p w:rsidR="00F72C0D" w:rsidRPr="00F72C0D" w:rsidRDefault="00F72C0D" w:rsidP="00F72C0D">
            <w:pPr>
              <w:spacing w:after="0" w:line="240" w:lineRule="auto"/>
              <w:jc w:val="right"/>
              <w:rPr>
                <w:rFonts w:ascii="Calibri" w:eastAsia="Times New Roman" w:hAnsi="Calibri" w:cs="Calibri"/>
                <w:color w:val="000000"/>
                <w:lang w:eastAsia="en-IN"/>
              </w:rPr>
            </w:pPr>
            <w:r w:rsidRPr="00F72C0D">
              <w:rPr>
                <w:rFonts w:ascii="Calibri" w:eastAsia="Times New Roman" w:hAnsi="Calibri" w:cs="Calibri"/>
                <w:color w:val="000000"/>
                <w:lang w:eastAsia="en-IN"/>
              </w:rPr>
              <w:t>6</w:t>
            </w:r>
          </w:p>
        </w:tc>
        <w:tc>
          <w:tcPr>
            <w:tcW w:w="1150" w:type="dxa"/>
            <w:tcBorders>
              <w:top w:val="nil"/>
              <w:left w:val="nil"/>
              <w:bottom w:val="single" w:sz="4" w:space="0" w:color="auto"/>
              <w:right w:val="single" w:sz="4" w:space="0" w:color="auto"/>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36</w:t>
            </w:r>
          </w:p>
        </w:tc>
        <w:tc>
          <w:tcPr>
            <w:tcW w:w="995" w:type="dxa"/>
            <w:tcBorders>
              <w:top w:val="nil"/>
              <w:left w:val="nil"/>
              <w:bottom w:val="single" w:sz="4" w:space="0" w:color="auto"/>
              <w:right w:val="single" w:sz="4" w:space="0" w:color="auto"/>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900</w:t>
            </w:r>
          </w:p>
        </w:tc>
        <w:tc>
          <w:tcPr>
            <w:tcW w:w="1428" w:type="dxa"/>
            <w:vMerge/>
            <w:tcBorders>
              <w:top w:val="nil"/>
              <w:left w:val="single" w:sz="4" w:space="0" w:color="auto"/>
              <w:bottom w:val="single" w:sz="8" w:space="0" w:color="000000"/>
              <w:right w:val="single" w:sz="4" w:space="0" w:color="auto"/>
            </w:tcBorders>
            <w:vAlign w:val="center"/>
            <w:hideMark/>
          </w:tcPr>
          <w:p w:rsidR="00F72C0D" w:rsidRPr="00F72C0D" w:rsidRDefault="00F72C0D" w:rsidP="00F72C0D">
            <w:pPr>
              <w:spacing w:after="0" w:line="240" w:lineRule="auto"/>
              <w:rPr>
                <w:rFonts w:ascii="Arial" w:eastAsia="Times New Roman" w:hAnsi="Arial" w:cs="Arial"/>
                <w:sz w:val="20"/>
                <w:szCs w:val="20"/>
                <w:lang w:eastAsia="en-IN"/>
              </w:rPr>
            </w:pPr>
          </w:p>
        </w:tc>
        <w:tc>
          <w:tcPr>
            <w:tcW w:w="1428" w:type="dxa"/>
            <w:vMerge/>
            <w:tcBorders>
              <w:top w:val="nil"/>
              <w:left w:val="single" w:sz="4" w:space="0" w:color="auto"/>
              <w:bottom w:val="single" w:sz="8" w:space="0" w:color="000000"/>
              <w:right w:val="single" w:sz="8" w:space="0" w:color="auto"/>
            </w:tcBorders>
            <w:vAlign w:val="center"/>
            <w:hideMark/>
          </w:tcPr>
          <w:p w:rsidR="00F72C0D" w:rsidRPr="00F72C0D" w:rsidRDefault="00F72C0D" w:rsidP="00F72C0D">
            <w:pPr>
              <w:spacing w:after="0" w:line="240" w:lineRule="auto"/>
              <w:rPr>
                <w:rFonts w:ascii="Arial" w:eastAsia="Times New Roman" w:hAnsi="Arial" w:cs="Arial"/>
                <w:sz w:val="20"/>
                <w:szCs w:val="20"/>
                <w:lang w:eastAsia="en-IN"/>
              </w:rPr>
            </w:pPr>
          </w:p>
        </w:tc>
      </w:tr>
      <w:tr w:rsidR="00F72C0D" w:rsidRPr="00F72C0D" w:rsidTr="00F72C0D">
        <w:trPr>
          <w:trHeight w:val="300"/>
          <w:jc w:val="center"/>
        </w:trPr>
        <w:tc>
          <w:tcPr>
            <w:tcW w:w="1207" w:type="dxa"/>
            <w:vMerge/>
            <w:tcBorders>
              <w:top w:val="nil"/>
              <w:left w:val="single" w:sz="8" w:space="0" w:color="auto"/>
              <w:bottom w:val="single" w:sz="8" w:space="0" w:color="000000"/>
              <w:right w:val="single" w:sz="4" w:space="0" w:color="auto"/>
            </w:tcBorders>
            <w:vAlign w:val="center"/>
            <w:hideMark/>
          </w:tcPr>
          <w:p w:rsidR="00F72C0D" w:rsidRPr="00F72C0D" w:rsidRDefault="00F72C0D" w:rsidP="00F72C0D">
            <w:pPr>
              <w:spacing w:after="0" w:line="240" w:lineRule="auto"/>
              <w:rPr>
                <w:rFonts w:ascii="Arial" w:eastAsia="Times New Roman" w:hAnsi="Arial" w:cs="Arial"/>
                <w:b/>
                <w:bCs/>
                <w:lang w:eastAsia="en-IN"/>
              </w:rPr>
            </w:pPr>
          </w:p>
        </w:tc>
        <w:tc>
          <w:tcPr>
            <w:tcW w:w="960" w:type="dxa"/>
            <w:vMerge/>
            <w:tcBorders>
              <w:top w:val="nil"/>
              <w:left w:val="single" w:sz="4" w:space="0" w:color="auto"/>
              <w:bottom w:val="single" w:sz="8" w:space="0" w:color="000000"/>
              <w:right w:val="single" w:sz="4" w:space="0" w:color="auto"/>
            </w:tcBorders>
            <w:vAlign w:val="center"/>
            <w:hideMark/>
          </w:tcPr>
          <w:p w:rsidR="00F72C0D" w:rsidRPr="00F72C0D" w:rsidRDefault="00F72C0D" w:rsidP="00F72C0D">
            <w:pPr>
              <w:spacing w:after="0" w:line="240" w:lineRule="auto"/>
              <w:rPr>
                <w:rFonts w:ascii="Arial" w:eastAsia="Times New Roman" w:hAnsi="Arial" w:cs="Arial"/>
                <w:sz w:val="20"/>
                <w:szCs w:val="20"/>
                <w:lang w:eastAsia="en-IN"/>
              </w:rPr>
            </w:pPr>
          </w:p>
        </w:tc>
        <w:tc>
          <w:tcPr>
            <w:tcW w:w="1200" w:type="dxa"/>
            <w:tcBorders>
              <w:top w:val="nil"/>
              <w:left w:val="nil"/>
              <w:bottom w:val="single" w:sz="4" w:space="0" w:color="auto"/>
              <w:right w:val="single" w:sz="4" w:space="0" w:color="auto"/>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C</w:t>
            </w:r>
          </w:p>
        </w:tc>
        <w:tc>
          <w:tcPr>
            <w:tcW w:w="995" w:type="dxa"/>
            <w:tcBorders>
              <w:top w:val="nil"/>
              <w:left w:val="nil"/>
              <w:bottom w:val="single" w:sz="4" w:space="0" w:color="auto"/>
              <w:right w:val="single" w:sz="4" w:space="0" w:color="auto"/>
            </w:tcBorders>
            <w:shd w:val="clear" w:color="auto" w:fill="auto"/>
            <w:noWrap/>
            <w:vAlign w:val="bottom"/>
            <w:hideMark/>
          </w:tcPr>
          <w:p w:rsidR="00F72C0D" w:rsidRPr="00F72C0D" w:rsidRDefault="00F72C0D" w:rsidP="00F72C0D">
            <w:pPr>
              <w:spacing w:after="0" w:line="240" w:lineRule="auto"/>
              <w:jc w:val="right"/>
              <w:rPr>
                <w:rFonts w:ascii="Calibri" w:eastAsia="Times New Roman" w:hAnsi="Calibri" w:cs="Calibri"/>
                <w:color w:val="000000"/>
                <w:lang w:eastAsia="en-IN"/>
              </w:rPr>
            </w:pPr>
            <w:r w:rsidRPr="00F72C0D">
              <w:rPr>
                <w:rFonts w:ascii="Calibri" w:eastAsia="Times New Roman" w:hAnsi="Calibri" w:cs="Calibri"/>
                <w:color w:val="000000"/>
                <w:lang w:eastAsia="en-IN"/>
              </w:rPr>
              <w:t>45</w:t>
            </w:r>
          </w:p>
        </w:tc>
        <w:tc>
          <w:tcPr>
            <w:tcW w:w="970" w:type="dxa"/>
            <w:tcBorders>
              <w:top w:val="nil"/>
              <w:left w:val="nil"/>
              <w:bottom w:val="single" w:sz="4" w:space="0" w:color="auto"/>
              <w:right w:val="single" w:sz="4" w:space="0" w:color="auto"/>
            </w:tcBorders>
            <w:shd w:val="clear" w:color="auto" w:fill="auto"/>
            <w:noWrap/>
            <w:vAlign w:val="bottom"/>
            <w:hideMark/>
          </w:tcPr>
          <w:p w:rsidR="00F72C0D" w:rsidRPr="00F72C0D" w:rsidRDefault="00F72C0D" w:rsidP="00F72C0D">
            <w:pPr>
              <w:spacing w:after="0" w:line="240" w:lineRule="auto"/>
              <w:jc w:val="right"/>
              <w:rPr>
                <w:rFonts w:ascii="Calibri" w:eastAsia="Times New Roman" w:hAnsi="Calibri" w:cs="Calibri"/>
                <w:color w:val="000000"/>
                <w:lang w:eastAsia="en-IN"/>
              </w:rPr>
            </w:pPr>
            <w:r w:rsidRPr="00F72C0D">
              <w:rPr>
                <w:rFonts w:ascii="Calibri" w:eastAsia="Times New Roman" w:hAnsi="Calibri" w:cs="Calibri"/>
                <w:color w:val="000000"/>
                <w:lang w:eastAsia="en-IN"/>
              </w:rPr>
              <w:t>8</w:t>
            </w:r>
          </w:p>
        </w:tc>
        <w:tc>
          <w:tcPr>
            <w:tcW w:w="1150" w:type="dxa"/>
            <w:tcBorders>
              <w:top w:val="nil"/>
              <w:left w:val="nil"/>
              <w:bottom w:val="single" w:sz="4" w:space="0" w:color="auto"/>
              <w:right w:val="single" w:sz="4" w:space="0" w:color="auto"/>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64</w:t>
            </w:r>
          </w:p>
        </w:tc>
        <w:tc>
          <w:tcPr>
            <w:tcW w:w="995" w:type="dxa"/>
            <w:tcBorders>
              <w:top w:val="nil"/>
              <w:left w:val="nil"/>
              <w:bottom w:val="single" w:sz="4" w:space="0" w:color="auto"/>
              <w:right w:val="single" w:sz="4" w:space="0" w:color="auto"/>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2880</w:t>
            </w:r>
          </w:p>
        </w:tc>
        <w:tc>
          <w:tcPr>
            <w:tcW w:w="1428" w:type="dxa"/>
            <w:vMerge/>
            <w:tcBorders>
              <w:top w:val="nil"/>
              <w:left w:val="single" w:sz="4" w:space="0" w:color="auto"/>
              <w:bottom w:val="single" w:sz="8" w:space="0" w:color="000000"/>
              <w:right w:val="single" w:sz="4" w:space="0" w:color="auto"/>
            </w:tcBorders>
            <w:vAlign w:val="center"/>
            <w:hideMark/>
          </w:tcPr>
          <w:p w:rsidR="00F72C0D" w:rsidRPr="00F72C0D" w:rsidRDefault="00F72C0D" w:rsidP="00F72C0D">
            <w:pPr>
              <w:spacing w:after="0" w:line="240" w:lineRule="auto"/>
              <w:rPr>
                <w:rFonts w:ascii="Arial" w:eastAsia="Times New Roman" w:hAnsi="Arial" w:cs="Arial"/>
                <w:sz w:val="20"/>
                <w:szCs w:val="20"/>
                <w:lang w:eastAsia="en-IN"/>
              </w:rPr>
            </w:pPr>
          </w:p>
        </w:tc>
        <w:tc>
          <w:tcPr>
            <w:tcW w:w="1428" w:type="dxa"/>
            <w:vMerge/>
            <w:tcBorders>
              <w:top w:val="nil"/>
              <w:left w:val="single" w:sz="4" w:space="0" w:color="auto"/>
              <w:bottom w:val="single" w:sz="8" w:space="0" w:color="000000"/>
              <w:right w:val="single" w:sz="8" w:space="0" w:color="auto"/>
            </w:tcBorders>
            <w:vAlign w:val="center"/>
            <w:hideMark/>
          </w:tcPr>
          <w:p w:rsidR="00F72C0D" w:rsidRPr="00F72C0D" w:rsidRDefault="00F72C0D" w:rsidP="00F72C0D">
            <w:pPr>
              <w:spacing w:after="0" w:line="240" w:lineRule="auto"/>
              <w:rPr>
                <w:rFonts w:ascii="Arial" w:eastAsia="Times New Roman" w:hAnsi="Arial" w:cs="Arial"/>
                <w:sz w:val="20"/>
                <w:szCs w:val="20"/>
                <w:lang w:eastAsia="en-IN"/>
              </w:rPr>
            </w:pPr>
          </w:p>
        </w:tc>
      </w:tr>
      <w:tr w:rsidR="00F72C0D" w:rsidRPr="00F72C0D" w:rsidTr="00F72C0D">
        <w:trPr>
          <w:trHeight w:val="315"/>
          <w:jc w:val="center"/>
        </w:trPr>
        <w:tc>
          <w:tcPr>
            <w:tcW w:w="1207" w:type="dxa"/>
            <w:vMerge/>
            <w:tcBorders>
              <w:top w:val="nil"/>
              <w:left w:val="single" w:sz="8" w:space="0" w:color="auto"/>
              <w:bottom w:val="single" w:sz="8" w:space="0" w:color="000000"/>
              <w:right w:val="single" w:sz="4" w:space="0" w:color="auto"/>
            </w:tcBorders>
            <w:vAlign w:val="center"/>
            <w:hideMark/>
          </w:tcPr>
          <w:p w:rsidR="00F72C0D" w:rsidRPr="00F72C0D" w:rsidRDefault="00F72C0D" w:rsidP="00F72C0D">
            <w:pPr>
              <w:spacing w:after="0" w:line="240" w:lineRule="auto"/>
              <w:rPr>
                <w:rFonts w:ascii="Arial" w:eastAsia="Times New Roman" w:hAnsi="Arial" w:cs="Arial"/>
                <w:b/>
                <w:bCs/>
                <w:lang w:eastAsia="en-IN"/>
              </w:rPr>
            </w:pPr>
          </w:p>
        </w:tc>
        <w:tc>
          <w:tcPr>
            <w:tcW w:w="960" w:type="dxa"/>
            <w:vMerge/>
            <w:tcBorders>
              <w:top w:val="nil"/>
              <w:left w:val="single" w:sz="4" w:space="0" w:color="auto"/>
              <w:bottom w:val="single" w:sz="8" w:space="0" w:color="000000"/>
              <w:right w:val="single" w:sz="4" w:space="0" w:color="auto"/>
            </w:tcBorders>
            <w:vAlign w:val="center"/>
            <w:hideMark/>
          </w:tcPr>
          <w:p w:rsidR="00F72C0D" w:rsidRPr="00F72C0D" w:rsidRDefault="00F72C0D" w:rsidP="00F72C0D">
            <w:pPr>
              <w:spacing w:after="0" w:line="240" w:lineRule="auto"/>
              <w:rPr>
                <w:rFonts w:ascii="Arial" w:eastAsia="Times New Roman" w:hAnsi="Arial" w:cs="Arial"/>
                <w:sz w:val="20"/>
                <w:szCs w:val="20"/>
                <w:lang w:eastAsia="en-IN"/>
              </w:rPr>
            </w:pPr>
          </w:p>
        </w:tc>
        <w:tc>
          <w:tcPr>
            <w:tcW w:w="1200" w:type="dxa"/>
            <w:tcBorders>
              <w:top w:val="nil"/>
              <w:left w:val="nil"/>
              <w:bottom w:val="single" w:sz="8" w:space="0" w:color="auto"/>
              <w:right w:val="single" w:sz="4" w:space="0" w:color="auto"/>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D</w:t>
            </w:r>
          </w:p>
        </w:tc>
        <w:tc>
          <w:tcPr>
            <w:tcW w:w="995" w:type="dxa"/>
            <w:tcBorders>
              <w:top w:val="nil"/>
              <w:left w:val="nil"/>
              <w:bottom w:val="single" w:sz="8" w:space="0" w:color="auto"/>
              <w:right w:val="single" w:sz="4" w:space="0" w:color="auto"/>
            </w:tcBorders>
            <w:shd w:val="clear" w:color="auto" w:fill="auto"/>
            <w:noWrap/>
            <w:vAlign w:val="bottom"/>
            <w:hideMark/>
          </w:tcPr>
          <w:p w:rsidR="00F72C0D" w:rsidRPr="00F72C0D" w:rsidRDefault="00F72C0D" w:rsidP="00F72C0D">
            <w:pPr>
              <w:spacing w:after="0" w:line="240" w:lineRule="auto"/>
              <w:jc w:val="right"/>
              <w:rPr>
                <w:rFonts w:ascii="Calibri" w:eastAsia="Times New Roman" w:hAnsi="Calibri" w:cs="Calibri"/>
                <w:color w:val="000000"/>
                <w:lang w:eastAsia="en-IN"/>
              </w:rPr>
            </w:pPr>
            <w:r w:rsidRPr="00F72C0D">
              <w:rPr>
                <w:rFonts w:ascii="Calibri" w:eastAsia="Times New Roman" w:hAnsi="Calibri" w:cs="Calibri"/>
                <w:color w:val="000000"/>
                <w:lang w:eastAsia="en-IN"/>
              </w:rPr>
              <w:t>60</w:t>
            </w:r>
          </w:p>
        </w:tc>
        <w:tc>
          <w:tcPr>
            <w:tcW w:w="970" w:type="dxa"/>
            <w:tcBorders>
              <w:top w:val="nil"/>
              <w:left w:val="nil"/>
              <w:bottom w:val="single" w:sz="8" w:space="0" w:color="auto"/>
              <w:right w:val="single" w:sz="4" w:space="0" w:color="auto"/>
            </w:tcBorders>
            <w:shd w:val="clear" w:color="auto" w:fill="auto"/>
            <w:noWrap/>
            <w:vAlign w:val="bottom"/>
            <w:hideMark/>
          </w:tcPr>
          <w:p w:rsidR="00F72C0D" w:rsidRPr="00F72C0D" w:rsidRDefault="00F72C0D" w:rsidP="00F72C0D">
            <w:pPr>
              <w:spacing w:after="0" w:line="240" w:lineRule="auto"/>
              <w:jc w:val="right"/>
              <w:rPr>
                <w:rFonts w:ascii="Calibri" w:eastAsia="Times New Roman" w:hAnsi="Calibri" w:cs="Calibri"/>
                <w:color w:val="000000"/>
                <w:lang w:eastAsia="en-IN"/>
              </w:rPr>
            </w:pPr>
            <w:r w:rsidRPr="00F72C0D">
              <w:rPr>
                <w:rFonts w:ascii="Calibri" w:eastAsia="Times New Roman" w:hAnsi="Calibri" w:cs="Calibri"/>
                <w:color w:val="000000"/>
                <w:lang w:eastAsia="en-IN"/>
              </w:rPr>
              <w:t>11</w:t>
            </w:r>
          </w:p>
        </w:tc>
        <w:tc>
          <w:tcPr>
            <w:tcW w:w="1150" w:type="dxa"/>
            <w:tcBorders>
              <w:top w:val="nil"/>
              <w:left w:val="nil"/>
              <w:bottom w:val="single" w:sz="8" w:space="0" w:color="auto"/>
              <w:right w:val="single" w:sz="4" w:space="0" w:color="auto"/>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121</w:t>
            </w:r>
          </w:p>
        </w:tc>
        <w:tc>
          <w:tcPr>
            <w:tcW w:w="995" w:type="dxa"/>
            <w:tcBorders>
              <w:top w:val="nil"/>
              <w:left w:val="nil"/>
              <w:bottom w:val="single" w:sz="8" w:space="0" w:color="auto"/>
              <w:right w:val="single" w:sz="4" w:space="0" w:color="auto"/>
            </w:tcBorders>
            <w:shd w:val="clear" w:color="auto" w:fill="auto"/>
            <w:noWrap/>
            <w:vAlign w:val="center"/>
            <w:hideMark/>
          </w:tcPr>
          <w:p w:rsidR="00F72C0D" w:rsidRPr="00F72C0D" w:rsidRDefault="00F72C0D" w:rsidP="00F72C0D">
            <w:pPr>
              <w:spacing w:after="0" w:line="240" w:lineRule="auto"/>
              <w:jc w:val="center"/>
              <w:rPr>
                <w:rFonts w:ascii="Arial" w:eastAsia="Times New Roman" w:hAnsi="Arial" w:cs="Arial"/>
                <w:sz w:val="20"/>
                <w:szCs w:val="20"/>
                <w:lang w:eastAsia="en-IN"/>
              </w:rPr>
            </w:pPr>
            <w:r w:rsidRPr="00F72C0D">
              <w:rPr>
                <w:rFonts w:ascii="Arial" w:eastAsia="Times New Roman" w:hAnsi="Arial" w:cs="Arial"/>
                <w:sz w:val="20"/>
                <w:szCs w:val="20"/>
                <w:lang w:eastAsia="en-IN"/>
              </w:rPr>
              <w:t>7260</w:t>
            </w:r>
          </w:p>
        </w:tc>
        <w:tc>
          <w:tcPr>
            <w:tcW w:w="1428" w:type="dxa"/>
            <w:vMerge/>
            <w:tcBorders>
              <w:top w:val="nil"/>
              <w:left w:val="single" w:sz="4" w:space="0" w:color="auto"/>
              <w:bottom w:val="single" w:sz="8" w:space="0" w:color="000000"/>
              <w:right w:val="single" w:sz="4" w:space="0" w:color="auto"/>
            </w:tcBorders>
            <w:vAlign w:val="center"/>
            <w:hideMark/>
          </w:tcPr>
          <w:p w:rsidR="00F72C0D" w:rsidRPr="00F72C0D" w:rsidRDefault="00F72C0D" w:rsidP="00F72C0D">
            <w:pPr>
              <w:spacing w:after="0" w:line="240" w:lineRule="auto"/>
              <w:rPr>
                <w:rFonts w:ascii="Arial" w:eastAsia="Times New Roman" w:hAnsi="Arial" w:cs="Arial"/>
                <w:sz w:val="20"/>
                <w:szCs w:val="20"/>
                <w:lang w:eastAsia="en-IN"/>
              </w:rPr>
            </w:pPr>
          </w:p>
        </w:tc>
        <w:tc>
          <w:tcPr>
            <w:tcW w:w="1428" w:type="dxa"/>
            <w:vMerge/>
            <w:tcBorders>
              <w:top w:val="nil"/>
              <w:left w:val="single" w:sz="4" w:space="0" w:color="auto"/>
              <w:bottom w:val="single" w:sz="8" w:space="0" w:color="000000"/>
              <w:right w:val="single" w:sz="8" w:space="0" w:color="auto"/>
            </w:tcBorders>
            <w:vAlign w:val="center"/>
            <w:hideMark/>
          </w:tcPr>
          <w:p w:rsidR="00F72C0D" w:rsidRPr="00F72C0D" w:rsidRDefault="00F72C0D" w:rsidP="00F72C0D">
            <w:pPr>
              <w:spacing w:after="0" w:line="240" w:lineRule="auto"/>
              <w:rPr>
                <w:rFonts w:ascii="Arial" w:eastAsia="Times New Roman" w:hAnsi="Arial" w:cs="Arial"/>
                <w:sz w:val="20"/>
                <w:szCs w:val="20"/>
                <w:lang w:eastAsia="en-IN"/>
              </w:rPr>
            </w:pPr>
          </w:p>
        </w:tc>
      </w:tr>
    </w:tbl>
    <w:p w:rsidR="00BF58D2" w:rsidRDefault="00BF58D2" w:rsidP="00F72C0D">
      <w:pPr>
        <w:spacing w:line="360" w:lineRule="auto"/>
      </w:pPr>
    </w:p>
    <w:p w:rsidR="00F72C0D" w:rsidRDefault="005A1122" w:rsidP="00F72C0D">
      <w:pPr>
        <w:spacing w:line="360" w:lineRule="auto"/>
      </w:pPr>
      <w:r>
        <w:t>This can now be considered for upgrade decisions.</w:t>
      </w:r>
    </w:p>
    <w:p w:rsidR="005A1122" w:rsidRDefault="005A1122" w:rsidP="00F72C0D">
      <w:pPr>
        <w:spacing w:line="360" w:lineRule="auto"/>
      </w:pPr>
    </w:p>
    <w:p w:rsidR="005A1122" w:rsidRDefault="005A1122">
      <w:pPr>
        <w:rPr>
          <w:rFonts w:asciiTheme="majorHAnsi" w:eastAsiaTheme="majorEastAsia" w:hAnsiTheme="majorHAnsi" w:cstheme="majorBidi"/>
          <w:b/>
          <w:bCs/>
          <w:color w:val="365F91" w:themeColor="accent1" w:themeShade="BF"/>
          <w:sz w:val="28"/>
          <w:szCs w:val="28"/>
        </w:rPr>
      </w:pPr>
      <w:r>
        <w:br w:type="page"/>
      </w:r>
    </w:p>
    <w:p w:rsidR="00BF58D2" w:rsidRDefault="00BF58D2" w:rsidP="00BF58D2">
      <w:pPr>
        <w:pStyle w:val="Heading1"/>
        <w:pBdr>
          <w:bottom w:val="single" w:sz="4" w:space="1" w:color="auto"/>
        </w:pBdr>
        <w:spacing w:after="240"/>
      </w:pPr>
      <w:r>
        <w:lastRenderedPageBreak/>
        <w:t>OTHER REVENUE MAXIMISATION METHODS</w:t>
      </w:r>
    </w:p>
    <w:p w:rsidR="00BF58D2" w:rsidRDefault="00BF58D2" w:rsidP="00BF58D2">
      <w:pPr>
        <w:pStyle w:val="Heading2"/>
        <w:spacing w:line="360" w:lineRule="auto"/>
      </w:pPr>
      <w:r>
        <w:t>OVERBOOKING</w:t>
      </w:r>
    </w:p>
    <w:p w:rsidR="00BF58D2" w:rsidRPr="006C5403" w:rsidRDefault="00BF58D2" w:rsidP="00BF58D2">
      <w:pPr>
        <w:spacing w:line="360" w:lineRule="auto"/>
        <w:rPr>
          <w:sz w:val="24"/>
        </w:rPr>
      </w:pPr>
      <w:r w:rsidRPr="006C5403">
        <w:rPr>
          <w:sz w:val="24"/>
        </w:rPr>
        <w:t>Overbooking can be done to an extent of 3-4% but subject to certain conditions:</w:t>
      </w:r>
    </w:p>
    <w:p w:rsidR="00BF58D2" w:rsidRPr="006C5403" w:rsidRDefault="00BF58D2" w:rsidP="00BF58D2">
      <w:pPr>
        <w:pStyle w:val="ListParagraph"/>
        <w:numPr>
          <w:ilvl w:val="0"/>
          <w:numId w:val="15"/>
        </w:numPr>
        <w:spacing w:line="360" w:lineRule="auto"/>
        <w:jc w:val="both"/>
        <w:rPr>
          <w:sz w:val="24"/>
        </w:rPr>
      </w:pPr>
      <w:r w:rsidRPr="006C5403">
        <w:rPr>
          <w:sz w:val="24"/>
        </w:rPr>
        <w:t xml:space="preserve">Groups (&gt;=3 members) cannot be members in overbooking. Cancellations can cause usually few people to drop out (1 or max 2). Accommodating the entire group together may be an issue. </w:t>
      </w:r>
    </w:p>
    <w:p w:rsidR="00BF58D2" w:rsidRPr="006C5403" w:rsidRDefault="00BF58D2" w:rsidP="00BF58D2">
      <w:pPr>
        <w:pStyle w:val="ListParagraph"/>
        <w:numPr>
          <w:ilvl w:val="0"/>
          <w:numId w:val="15"/>
        </w:numPr>
        <w:spacing w:line="360" w:lineRule="auto"/>
        <w:jc w:val="both"/>
        <w:rPr>
          <w:sz w:val="24"/>
        </w:rPr>
      </w:pPr>
      <w:r w:rsidRPr="006C5403">
        <w:rPr>
          <w:sz w:val="24"/>
        </w:rPr>
        <w:t>Seat selections cannot be allowed. The users can be informed that their reservations will be confirmed and seats allotted. Mail can be sent to them 12 hrs in advance to inform them of their seats and whether they would like to take the seats.</w:t>
      </w:r>
    </w:p>
    <w:p w:rsidR="00BF58D2" w:rsidRPr="006C5403" w:rsidRDefault="00BF58D2" w:rsidP="00691E37">
      <w:pPr>
        <w:spacing w:line="360" w:lineRule="auto"/>
        <w:jc w:val="both"/>
        <w:rPr>
          <w:sz w:val="24"/>
        </w:rPr>
      </w:pPr>
      <w:r w:rsidRPr="006C5403">
        <w:rPr>
          <w:sz w:val="24"/>
        </w:rPr>
        <w:t>Overbooking must also depend on the movie: If released newly, the amount of overbooking has to be limited to less than 5 seats in a 162 seat theatre.</w:t>
      </w:r>
    </w:p>
    <w:p w:rsidR="00BF58D2" w:rsidRPr="006C5403" w:rsidRDefault="00BF58D2" w:rsidP="00691E37">
      <w:pPr>
        <w:spacing w:line="360" w:lineRule="auto"/>
        <w:jc w:val="both"/>
        <w:rPr>
          <w:sz w:val="24"/>
        </w:rPr>
      </w:pPr>
      <w:r w:rsidRPr="006C5403">
        <w:rPr>
          <w:sz w:val="24"/>
        </w:rPr>
        <w:t>The advantages to the revenues for movie booking in India is that money for tickets once collected need not be refunded by law if the tickets are confirmed. In addition more than one movie screen in the multiplex screens the movie. The movie patrons can be shifted to other screens in the multiplex if reservations are not met.</w:t>
      </w:r>
    </w:p>
    <w:p w:rsidR="00BF58D2" w:rsidRPr="006C5403" w:rsidRDefault="00BF58D2" w:rsidP="00691E37">
      <w:pPr>
        <w:spacing w:line="360" w:lineRule="auto"/>
        <w:jc w:val="both"/>
        <w:rPr>
          <w:sz w:val="24"/>
        </w:rPr>
      </w:pPr>
      <w:r w:rsidRPr="006C5403">
        <w:rPr>
          <w:sz w:val="24"/>
        </w:rPr>
        <w:t>Certain classes such as gold class cannot have overbooking.</w:t>
      </w:r>
    </w:p>
    <w:p w:rsidR="00BF58D2" w:rsidRDefault="00BF58D2" w:rsidP="00BF58D2">
      <w:pPr>
        <w:jc w:val="both"/>
      </w:pPr>
    </w:p>
    <w:p w:rsidR="00BF58D2" w:rsidRPr="00381E62" w:rsidRDefault="00BF58D2" w:rsidP="00BF58D2">
      <w:pPr>
        <w:pStyle w:val="Heading2"/>
        <w:pBdr>
          <w:bottom w:val="single" w:sz="4" w:space="1" w:color="auto"/>
        </w:pBdr>
        <w:spacing w:after="240" w:line="360" w:lineRule="auto"/>
      </w:pPr>
      <w:r>
        <w:t>UPGRADATION</w:t>
      </w:r>
    </w:p>
    <w:p w:rsidR="00BF58D2" w:rsidRPr="006C5403" w:rsidRDefault="00BF58D2" w:rsidP="00691E37">
      <w:pPr>
        <w:spacing w:after="240" w:line="360" w:lineRule="auto"/>
        <w:rPr>
          <w:sz w:val="24"/>
        </w:rPr>
      </w:pPr>
      <w:r w:rsidRPr="006C5403">
        <w:rPr>
          <w:sz w:val="24"/>
        </w:rPr>
        <w:t>Upgradation can be done at 2 levels:</w:t>
      </w:r>
    </w:p>
    <w:p w:rsidR="00BF58D2" w:rsidRPr="006C5403" w:rsidRDefault="00BF58D2" w:rsidP="00691E37">
      <w:pPr>
        <w:pStyle w:val="ListParagraph"/>
        <w:numPr>
          <w:ilvl w:val="0"/>
          <w:numId w:val="16"/>
        </w:numPr>
        <w:spacing w:after="240" w:line="360" w:lineRule="auto"/>
        <w:rPr>
          <w:sz w:val="24"/>
        </w:rPr>
      </w:pPr>
      <w:r w:rsidRPr="006C5403">
        <w:rPr>
          <w:sz w:val="24"/>
        </w:rPr>
        <w:t>From regular seats to last seats</w:t>
      </w:r>
    </w:p>
    <w:p w:rsidR="00BF58D2" w:rsidRPr="006C5403" w:rsidRDefault="00BF58D2" w:rsidP="00691E37">
      <w:pPr>
        <w:pStyle w:val="ListParagraph"/>
        <w:numPr>
          <w:ilvl w:val="0"/>
          <w:numId w:val="16"/>
        </w:numPr>
        <w:spacing w:after="240" w:line="360" w:lineRule="auto"/>
        <w:rPr>
          <w:sz w:val="24"/>
        </w:rPr>
      </w:pPr>
      <w:r w:rsidRPr="006C5403">
        <w:rPr>
          <w:sz w:val="24"/>
        </w:rPr>
        <w:t>Between screens</w:t>
      </w:r>
    </w:p>
    <w:p w:rsidR="00BF58D2" w:rsidRPr="006C5403" w:rsidRDefault="00BF58D2" w:rsidP="00691E37">
      <w:pPr>
        <w:spacing w:after="240" w:line="360" w:lineRule="auto"/>
        <w:rPr>
          <w:sz w:val="24"/>
        </w:rPr>
      </w:pPr>
      <w:r w:rsidRPr="006C5403">
        <w:rPr>
          <w:sz w:val="24"/>
        </w:rPr>
        <w:t>Below are the seating arrangements for the classic cinemas in PVR.  The L-row seats are priced slightly higher than C to K row seats. Seats in A and B rows are reserved for Rs 10 government mandated tickets.</w:t>
      </w:r>
    </w:p>
    <w:p w:rsidR="00BF58D2" w:rsidRPr="006C5403" w:rsidRDefault="00BF58D2" w:rsidP="00BF58D2">
      <w:pPr>
        <w:spacing w:after="240"/>
        <w:jc w:val="center"/>
        <w:rPr>
          <w:sz w:val="24"/>
        </w:rPr>
      </w:pPr>
      <w:r w:rsidRPr="006C5403">
        <w:rPr>
          <w:noProof/>
          <w:sz w:val="24"/>
          <w:lang w:eastAsia="en-IN"/>
        </w:rPr>
        <w:lastRenderedPageBreak/>
        <w:drawing>
          <wp:inline distT="0" distB="0" distL="0" distR="0">
            <wp:extent cx="4438650" cy="2850379"/>
            <wp:effectExtent l="19050" t="0" r="0" b="0"/>
            <wp:docPr id="1" name="Picture 1" descr="C:\Users\Madhuri\Desktop\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huri\Desktop\Seat.png"/>
                    <pic:cNvPicPr>
                      <a:picLocks noChangeAspect="1" noChangeArrowheads="1"/>
                    </pic:cNvPicPr>
                  </pic:nvPicPr>
                  <pic:blipFill>
                    <a:blip r:embed="rId11"/>
                    <a:srcRect/>
                    <a:stretch>
                      <a:fillRect/>
                    </a:stretch>
                  </pic:blipFill>
                  <pic:spPr bwMode="auto">
                    <a:xfrm>
                      <a:off x="0" y="0"/>
                      <a:ext cx="4443440" cy="2853455"/>
                    </a:xfrm>
                    <a:prstGeom prst="rect">
                      <a:avLst/>
                    </a:prstGeom>
                    <a:noFill/>
                    <a:ln w="9525">
                      <a:noFill/>
                      <a:miter lim="800000"/>
                      <a:headEnd/>
                      <a:tailEnd/>
                    </a:ln>
                  </pic:spPr>
                </pic:pic>
              </a:graphicData>
            </a:graphic>
          </wp:inline>
        </w:drawing>
      </w:r>
    </w:p>
    <w:p w:rsidR="00BF58D2" w:rsidRPr="006C5403" w:rsidRDefault="00BF58D2" w:rsidP="00BF58D2">
      <w:pPr>
        <w:spacing w:after="240"/>
        <w:rPr>
          <w:sz w:val="24"/>
        </w:rPr>
      </w:pPr>
      <w:r w:rsidRPr="006C5403">
        <w:rPr>
          <w:sz w:val="24"/>
        </w:rPr>
        <w:t>Changes can be made as follows:</w:t>
      </w:r>
    </w:p>
    <w:p w:rsidR="00BF58D2" w:rsidRPr="006C5403" w:rsidRDefault="00BF58D2" w:rsidP="00BF58D2">
      <w:pPr>
        <w:pStyle w:val="ListParagraph"/>
        <w:numPr>
          <w:ilvl w:val="0"/>
          <w:numId w:val="17"/>
        </w:numPr>
        <w:spacing w:after="240"/>
        <w:rPr>
          <w:sz w:val="24"/>
        </w:rPr>
      </w:pPr>
      <w:r w:rsidRPr="006C5403">
        <w:rPr>
          <w:sz w:val="24"/>
        </w:rPr>
        <w:t>Have three rows in the higher grade J, K and L</w:t>
      </w:r>
    </w:p>
    <w:p w:rsidR="00BF58D2" w:rsidRPr="006C5403" w:rsidRDefault="00BF58D2" w:rsidP="00BF58D2">
      <w:pPr>
        <w:pStyle w:val="ListParagraph"/>
        <w:numPr>
          <w:ilvl w:val="0"/>
          <w:numId w:val="17"/>
        </w:numPr>
        <w:spacing w:after="240"/>
        <w:rPr>
          <w:sz w:val="24"/>
        </w:rPr>
      </w:pPr>
      <w:r w:rsidRPr="006C5403">
        <w:rPr>
          <w:sz w:val="24"/>
        </w:rPr>
        <w:t>From C to H can be lower grade</w:t>
      </w:r>
    </w:p>
    <w:p w:rsidR="00BF58D2" w:rsidRPr="006C5403" w:rsidRDefault="00BF58D2" w:rsidP="00BF58D2">
      <w:pPr>
        <w:spacing w:after="240"/>
        <w:rPr>
          <w:sz w:val="24"/>
        </w:rPr>
      </w:pPr>
      <w:r w:rsidRPr="006C5403">
        <w:rPr>
          <w:sz w:val="24"/>
        </w:rPr>
        <w:t>This can allow for higher revenues as well as upgrades.</w:t>
      </w:r>
    </w:p>
    <w:p w:rsidR="00BF58D2" w:rsidRPr="006C5403" w:rsidRDefault="00BF58D2" w:rsidP="00BF58D2">
      <w:pPr>
        <w:spacing w:after="240" w:line="360" w:lineRule="auto"/>
        <w:jc w:val="both"/>
        <w:rPr>
          <w:sz w:val="24"/>
        </w:rPr>
      </w:pPr>
      <w:r w:rsidRPr="006C5403">
        <w:rPr>
          <w:sz w:val="24"/>
        </w:rPr>
        <w:t>Another possibility is shift between screens. The classic cinemas and gold cinemas have similar timings and shows. Below are the timings for movie ‘Ek Mein Aur Ek Tu’ starring Kareena Kapoor and Imraan Khan</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851"/>
        <w:gridCol w:w="721"/>
        <w:gridCol w:w="721"/>
        <w:gridCol w:w="721"/>
        <w:gridCol w:w="813"/>
        <w:gridCol w:w="721"/>
        <w:gridCol w:w="839"/>
        <w:gridCol w:w="850"/>
        <w:gridCol w:w="721"/>
      </w:tblGrid>
      <w:tr w:rsidR="00BF58D2" w:rsidRPr="00F67504" w:rsidTr="005E58A2">
        <w:trPr>
          <w:trHeight w:val="300"/>
        </w:trPr>
        <w:tc>
          <w:tcPr>
            <w:tcW w:w="1858" w:type="dxa"/>
            <w:shd w:val="clear" w:color="auto" w:fill="auto"/>
            <w:noWrap/>
            <w:vAlign w:val="bottom"/>
            <w:hideMark/>
          </w:tcPr>
          <w:p w:rsidR="00BF58D2" w:rsidRPr="00F67504" w:rsidRDefault="00BF58D2" w:rsidP="005E58A2">
            <w:pPr>
              <w:spacing w:after="0" w:line="240" w:lineRule="auto"/>
              <w:rPr>
                <w:rFonts w:ascii="Calibri" w:eastAsia="Times New Roman" w:hAnsi="Calibri" w:cs="Calibri"/>
                <w:color w:val="000000"/>
                <w:lang w:eastAsia="en-IN"/>
              </w:rPr>
            </w:pPr>
            <w:r w:rsidRPr="00F67504">
              <w:rPr>
                <w:rFonts w:ascii="Calibri" w:eastAsia="Times New Roman" w:hAnsi="Calibri" w:cs="Calibri"/>
                <w:color w:val="000000"/>
                <w:lang w:eastAsia="en-IN"/>
              </w:rPr>
              <w:t>Gold Cinemas</w:t>
            </w:r>
          </w:p>
        </w:tc>
        <w:tc>
          <w:tcPr>
            <w:tcW w:w="851" w:type="dxa"/>
            <w:shd w:val="clear" w:color="auto" w:fill="auto"/>
            <w:noWrap/>
            <w:vAlign w:val="bottom"/>
            <w:hideMark/>
          </w:tcPr>
          <w:p w:rsidR="00BF58D2" w:rsidRPr="00F67504" w:rsidRDefault="00BF58D2" w:rsidP="005E58A2">
            <w:pPr>
              <w:spacing w:after="0" w:line="240" w:lineRule="auto"/>
              <w:jc w:val="right"/>
              <w:rPr>
                <w:rFonts w:ascii="Calibri" w:eastAsia="Times New Roman" w:hAnsi="Calibri" w:cs="Calibri"/>
                <w:color w:val="000000"/>
                <w:lang w:eastAsia="en-IN"/>
              </w:rPr>
            </w:pPr>
            <w:r w:rsidRPr="00F67504">
              <w:rPr>
                <w:rFonts w:ascii="Calibri" w:eastAsia="Times New Roman" w:hAnsi="Calibri" w:cs="Calibri"/>
                <w:color w:val="000000"/>
                <w:lang w:eastAsia="en-IN"/>
              </w:rPr>
              <w:t>10:00</w:t>
            </w:r>
          </w:p>
        </w:tc>
        <w:tc>
          <w:tcPr>
            <w:tcW w:w="721" w:type="dxa"/>
            <w:shd w:val="clear" w:color="auto" w:fill="auto"/>
            <w:noWrap/>
            <w:vAlign w:val="bottom"/>
            <w:hideMark/>
          </w:tcPr>
          <w:p w:rsidR="00BF58D2" w:rsidRPr="00F67504" w:rsidRDefault="00BF58D2" w:rsidP="005E58A2">
            <w:pPr>
              <w:spacing w:after="0" w:line="240" w:lineRule="auto"/>
              <w:jc w:val="right"/>
              <w:rPr>
                <w:rFonts w:ascii="Calibri" w:eastAsia="Times New Roman" w:hAnsi="Calibri" w:cs="Calibri"/>
                <w:color w:val="000000"/>
                <w:lang w:eastAsia="en-IN"/>
              </w:rPr>
            </w:pPr>
            <w:r w:rsidRPr="00F67504">
              <w:rPr>
                <w:rFonts w:ascii="Calibri" w:eastAsia="Times New Roman" w:hAnsi="Calibri" w:cs="Calibri"/>
                <w:color w:val="000000"/>
                <w:lang w:eastAsia="en-IN"/>
              </w:rPr>
              <w:t>12:15</w:t>
            </w:r>
          </w:p>
        </w:tc>
        <w:tc>
          <w:tcPr>
            <w:tcW w:w="721" w:type="dxa"/>
            <w:shd w:val="clear" w:color="auto" w:fill="auto"/>
            <w:noWrap/>
            <w:vAlign w:val="bottom"/>
            <w:hideMark/>
          </w:tcPr>
          <w:p w:rsidR="00BF58D2" w:rsidRPr="00F67504" w:rsidRDefault="00BF58D2" w:rsidP="005E58A2">
            <w:pPr>
              <w:spacing w:after="0" w:line="240" w:lineRule="auto"/>
              <w:jc w:val="right"/>
              <w:rPr>
                <w:rFonts w:ascii="Calibri" w:eastAsia="Times New Roman" w:hAnsi="Calibri" w:cs="Calibri"/>
                <w:color w:val="000000"/>
                <w:lang w:eastAsia="en-IN"/>
              </w:rPr>
            </w:pPr>
            <w:r w:rsidRPr="00F67504">
              <w:rPr>
                <w:rFonts w:ascii="Calibri" w:eastAsia="Times New Roman" w:hAnsi="Calibri" w:cs="Calibri"/>
                <w:color w:val="000000"/>
                <w:lang w:eastAsia="en-IN"/>
              </w:rPr>
              <w:t>13:30</w:t>
            </w:r>
          </w:p>
        </w:tc>
        <w:tc>
          <w:tcPr>
            <w:tcW w:w="721" w:type="dxa"/>
            <w:shd w:val="clear" w:color="auto" w:fill="auto"/>
            <w:noWrap/>
            <w:vAlign w:val="bottom"/>
            <w:hideMark/>
          </w:tcPr>
          <w:p w:rsidR="00BF58D2" w:rsidRPr="00F67504" w:rsidRDefault="00BF58D2" w:rsidP="005E58A2">
            <w:pPr>
              <w:spacing w:after="0" w:line="240" w:lineRule="auto"/>
              <w:jc w:val="right"/>
              <w:rPr>
                <w:rFonts w:ascii="Calibri" w:eastAsia="Times New Roman" w:hAnsi="Calibri" w:cs="Calibri"/>
                <w:color w:val="000000"/>
                <w:lang w:eastAsia="en-IN"/>
              </w:rPr>
            </w:pPr>
            <w:r w:rsidRPr="00F67504">
              <w:rPr>
                <w:rFonts w:ascii="Calibri" w:eastAsia="Times New Roman" w:hAnsi="Calibri" w:cs="Calibri"/>
                <w:color w:val="000000"/>
                <w:lang w:eastAsia="en-IN"/>
              </w:rPr>
              <w:t>15:30</w:t>
            </w:r>
          </w:p>
        </w:tc>
        <w:tc>
          <w:tcPr>
            <w:tcW w:w="813" w:type="dxa"/>
            <w:shd w:val="clear" w:color="auto" w:fill="auto"/>
            <w:noWrap/>
            <w:vAlign w:val="bottom"/>
            <w:hideMark/>
          </w:tcPr>
          <w:p w:rsidR="00BF58D2" w:rsidRPr="00F67504" w:rsidRDefault="00BF58D2" w:rsidP="005E58A2">
            <w:pPr>
              <w:spacing w:after="0" w:line="240" w:lineRule="auto"/>
              <w:jc w:val="right"/>
              <w:rPr>
                <w:rFonts w:ascii="Calibri" w:eastAsia="Times New Roman" w:hAnsi="Calibri" w:cs="Calibri"/>
                <w:color w:val="000000"/>
                <w:lang w:eastAsia="en-IN"/>
              </w:rPr>
            </w:pPr>
            <w:r w:rsidRPr="00F67504">
              <w:rPr>
                <w:rFonts w:ascii="Calibri" w:eastAsia="Times New Roman" w:hAnsi="Calibri" w:cs="Calibri"/>
                <w:color w:val="000000"/>
                <w:lang w:eastAsia="en-IN"/>
              </w:rPr>
              <w:t>17:00</w:t>
            </w:r>
          </w:p>
        </w:tc>
        <w:tc>
          <w:tcPr>
            <w:tcW w:w="721" w:type="dxa"/>
            <w:shd w:val="clear" w:color="auto" w:fill="auto"/>
            <w:noWrap/>
            <w:vAlign w:val="bottom"/>
            <w:hideMark/>
          </w:tcPr>
          <w:p w:rsidR="00BF58D2" w:rsidRPr="00F67504" w:rsidRDefault="00BF58D2" w:rsidP="005E58A2">
            <w:pPr>
              <w:spacing w:after="0" w:line="240" w:lineRule="auto"/>
              <w:jc w:val="right"/>
              <w:rPr>
                <w:rFonts w:ascii="Calibri" w:eastAsia="Times New Roman" w:hAnsi="Calibri" w:cs="Calibri"/>
                <w:color w:val="000000"/>
                <w:lang w:eastAsia="en-IN"/>
              </w:rPr>
            </w:pPr>
            <w:r w:rsidRPr="00F67504">
              <w:rPr>
                <w:rFonts w:ascii="Calibri" w:eastAsia="Times New Roman" w:hAnsi="Calibri" w:cs="Calibri"/>
                <w:color w:val="000000"/>
                <w:lang w:eastAsia="en-IN"/>
              </w:rPr>
              <w:t>18:45</w:t>
            </w:r>
          </w:p>
        </w:tc>
        <w:tc>
          <w:tcPr>
            <w:tcW w:w="839" w:type="dxa"/>
            <w:shd w:val="clear" w:color="auto" w:fill="auto"/>
            <w:noWrap/>
            <w:vAlign w:val="bottom"/>
            <w:hideMark/>
          </w:tcPr>
          <w:p w:rsidR="00BF58D2" w:rsidRPr="00F67504" w:rsidRDefault="00BF58D2" w:rsidP="005E58A2">
            <w:pPr>
              <w:spacing w:after="0" w:line="240" w:lineRule="auto"/>
              <w:jc w:val="right"/>
              <w:rPr>
                <w:rFonts w:ascii="Calibri" w:eastAsia="Times New Roman" w:hAnsi="Calibri" w:cs="Calibri"/>
                <w:color w:val="000000"/>
                <w:lang w:eastAsia="en-IN"/>
              </w:rPr>
            </w:pPr>
            <w:r w:rsidRPr="00F67504">
              <w:rPr>
                <w:rFonts w:ascii="Calibri" w:eastAsia="Times New Roman" w:hAnsi="Calibri" w:cs="Calibri"/>
                <w:color w:val="000000"/>
                <w:lang w:eastAsia="en-IN"/>
              </w:rPr>
              <w:t>20:30</w:t>
            </w:r>
          </w:p>
        </w:tc>
        <w:tc>
          <w:tcPr>
            <w:tcW w:w="850" w:type="dxa"/>
            <w:shd w:val="clear" w:color="auto" w:fill="auto"/>
            <w:noWrap/>
            <w:vAlign w:val="bottom"/>
            <w:hideMark/>
          </w:tcPr>
          <w:p w:rsidR="00BF58D2" w:rsidRPr="00F67504" w:rsidRDefault="00BF58D2" w:rsidP="005E58A2">
            <w:pPr>
              <w:spacing w:after="0" w:line="240" w:lineRule="auto"/>
              <w:rPr>
                <w:rFonts w:ascii="Calibri" w:eastAsia="Times New Roman" w:hAnsi="Calibri" w:cs="Calibri"/>
                <w:color w:val="000000"/>
                <w:lang w:eastAsia="en-IN"/>
              </w:rPr>
            </w:pPr>
          </w:p>
        </w:tc>
        <w:tc>
          <w:tcPr>
            <w:tcW w:w="709" w:type="dxa"/>
            <w:shd w:val="clear" w:color="auto" w:fill="auto"/>
            <w:noWrap/>
            <w:vAlign w:val="bottom"/>
            <w:hideMark/>
          </w:tcPr>
          <w:p w:rsidR="00BF58D2" w:rsidRPr="00F67504" w:rsidRDefault="00BF58D2" w:rsidP="005E58A2">
            <w:pPr>
              <w:spacing w:after="0" w:line="240" w:lineRule="auto"/>
              <w:rPr>
                <w:rFonts w:ascii="Calibri" w:eastAsia="Times New Roman" w:hAnsi="Calibri" w:cs="Calibri"/>
                <w:color w:val="000000"/>
                <w:lang w:eastAsia="en-IN"/>
              </w:rPr>
            </w:pPr>
          </w:p>
        </w:tc>
      </w:tr>
      <w:tr w:rsidR="00BF58D2" w:rsidRPr="00F67504" w:rsidTr="005E58A2">
        <w:trPr>
          <w:trHeight w:val="300"/>
        </w:trPr>
        <w:tc>
          <w:tcPr>
            <w:tcW w:w="1858" w:type="dxa"/>
            <w:shd w:val="clear" w:color="auto" w:fill="auto"/>
            <w:noWrap/>
            <w:vAlign w:val="bottom"/>
            <w:hideMark/>
          </w:tcPr>
          <w:p w:rsidR="00BF58D2" w:rsidRPr="00F67504" w:rsidRDefault="00BF58D2" w:rsidP="005E58A2">
            <w:pPr>
              <w:spacing w:after="0" w:line="240" w:lineRule="auto"/>
              <w:rPr>
                <w:rFonts w:ascii="Calibri" w:eastAsia="Times New Roman" w:hAnsi="Calibri" w:cs="Calibri"/>
                <w:color w:val="000000"/>
                <w:lang w:eastAsia="en-IN"/>
              </w:rPr>
            </w:pPr>
            <w:r w:rsidRPr="00F67504">
              <w:rPr>
                <w:rFonts w:ascii="Calibri" w:eastAsia="Times New Roman" w:hAnsi="Calibri" w:cs="Calibri"/>
                <w:color w:val="000000"/>
                <w:lang w:eastAsia="en-IN"/>
              </w:rPr>
              <w:t>Classic Cinemas</w:t>
            </w:r>
          </w:p>
        </w:tc>
        <w:tc>
          <w:tcPr>
            <w:tcW w:w="851" w:type="dxa"/>
            <w:shd w:val="clear" w:color="auto" w:fill="auto"/>
            <w:noWrap/>
            <w:vAlign w:val="bottom"/>
            <w:hideMark/>
          </w:tcPr>
          <w:p w:rsidR="00BF58D2" w:rsidRPr="00F67504" w:rsidRDefault="00BF58D2" w:rsidP="005E58A2">
            <w:pPr>
              <w:spacing w:after="0" w:line="240" w:lineRule="auto"/>
              <w:jc w:val="right"/>
              <w:rPr>
                <w:rFonts w:ascii="Calibri" w:eastAsia="Times New Roman" w:hAnsi="Calibri" w:cs="Calibri"/>
                <w:color w:val="000000"/>
                <w:lang w:eastAsia="en-IN"/>
              </w:rPr>
            </w:pPr>
            <w:r w:rsidRPr="00F67504">
              <w:rPr>
                <w:rFonts w:ascii="Calibri" w:eastAsia="Times New Roman" w:hAnsi="Calibri" w:cs="Calibri"/>
                <w:color w:val="000000"/>
                <w:lang w:eastAsia="en-IN"/>
              </w:rPr>
              <w:t>10:00</w:t>
            </w:r>
          </w:p>
        </w:tc>
        <w:tc>
          <w:tcPr>
            <w:tcW w:w="721" w:type="dxa"/>
            <w:shd w:val="clear" w:color="auto" w:fill="auto"/>
            <w:noWrap/>
            <w:vAlign w:val="bottom"/>
            <w:hideMark/>
          </w:tcPr>
          <w:p w:rsidR="00BF58D2" w:rsidRPr="00F67504" w:rsidRDefault="00BF58D2" w:rsidP="005E58A2">
            <w:pPr>
              <w:spacing w:after="0" w:line="240" w:lineRule="auto"/>
              <w:jc w:val="right"/>
              <w:rPr>
                <w:rFonts w:ascii="Calibri" w:eastAsia="Times New Roman" w:hAnsi="Calibri" w:cs="Calibri"/>
                <w:color w:val="000000"/>
                <w:lang w:eastAsia="en-IN"/>
              </w:rPr>
            </w:pPr>
            <w:r w:rsidRPr="00F67504">
              <w:rPr>
                <w:rFonts w:ascii="Calibri" w:eastAsia="Times New Roman" w:hAnsi="Calibri" w:cs="Calibri"/>
                <w:color w:val="000000"/>
                <w:lang w:eastAsia="en-IN"/>
              </w:rPr>
              <w:t>11:00</w:t>
            </w:r>
          </w:p>
        </w:tc>
        <w:tc>
          <w:tcPr>
            <w:tcW w:w="721" w:type="dxa"/>
            <w:shd w:val="clear" w:color="auto" w:fill="auto"/>
            <w:noWrap/>
            <w:vAlign w:val="bottom"/>
            <w:hideMark/>
          </w:tcPr>
          <w:p w:rsidR="00BF58D2" w:rsidRPr="00F67504" w:rsidRDefault="00BF58D2" w:rsidP="005E58A2">
            <w:pPr>
              <w:spacing w:after="0" w:line="240" w:lineRule="auto"/>
              <w:jc w:val="right"/>
              <w:rPr>
                <w:rFonts w:ascii="Calibri" w:eastAsia="Times New Roman" w:hAnsi="Calibri" w:cs="Calibri"/>
                <w:color w:val="000000"/>
                <w:lang w:eastAsia="en-IN"/>
              </w:rPr>
            </w:pPr>
            <w:r w:rsidRPr="00F67504">
              <w:rPr>
                <w:rFonts w:ascii="Calibri" w:eastAsia="Times New Roman" w:hAnsi="Calibri" w:cs="Calibri"/>
                <w:color w:val="000000"/>
                <w:lang w:eastAsia="en-IN"/>
              </w:rPr>
              <w:t>13:20</w:t>
            </w:r>
          </w:p>
        </w:tc>
        <w:tc>
          <w:tcPr>
            <w:tcW w:w="721" w:type="dxa"/>
            <w:shd w:val="clear" w:color="auto" w:fill="auto"/>
            <w:noWrap/>
            <w:vAlign w:val="bottom"/>
            <w:hideMark/>
          </w:tcPr>
          <w:p w:rsidR="00BF58D2" w:rsidRPr="00F67504" w:rsidRDefault="00BF58D2" w:rsidP="005E58A2">
            <w:pPr>
              <w:spacing w:after="0" w:line="240" w:lineRule="auto"/>
              <w:jc w:val="right"/>
              <w:rPr>
                <w:rFonts w:ascii="Calibri" w:eastAsia="Times New Roman" w:hAnsi="Calibri" w:cs="Calibri"/>
                <w:color w:val="000000"/>
                <w:lang w:eastAsia="en-IN"/>
              </w:rPr>
            </w:pPr>
            <w:r w:rsidRPr="00F67504">
              <w:rPr>
                <w:rFonts w:ascii="Calibri" w:eastAsia="Times New Roman" w:hAnsi="Calibri" w:cs="Calibri"/>
                <w:color w:val="000000"/>
                <w:lang w:eastAsia="en-IN"/>
              </w:rPr>
              <w:t>14:20</w:t>
            </w:r>
          </w:p>
        </w:tc>
        <w:tc>
          <w:tcPr>
            <w:tcW w:w="813" w:type="dxa"/>
            <w:shd w:val="clear" w:color="auto" w:fill="auto"/>
            <w:noWrap/>
            <w:vAlign w:val="bottom"/>
            <w:hideMark/>
          </w:tcPr>
          <w:p w:rsidR="00BF58D2" w:rsidRPr="00F67504" w:rsidRDefault="00BF58D2" w:rsidP="005E58A2">
            <w:pPr>
              <w:spacing w:after="0" w:line="240" w:lineRule="auto"/>
              <w:jc w:val="right"/>
              <w:rPr>
                <w:rFonts w:ascii="Calibri" w:eastAsia="Times New Roman" w:hAnsi="Calibri" w:cs="Calibri"/>
                <w:color w:val="000000"/>
                <w:lang w:eastAsia="en-IN"/>
              </w:rPr>
            </w:pPr>
            <w:r w:rsidRPr="00F67504">
              <w:rPr>
                <w:rFonts w:ascii="Calibri" w:eastAsia="Times New Roman" w:hAnsi="Calibri" w:cs="Calibri"/>
                <w:color w:val="000000"/>
                <w:lang w:eastAsia="en-IN"/>
              </w:rPr>
              <w:t>16:40</w:t>
            </w:r>
          </w:p>
        </w:tc>
        <w:tc>
          <w:tcPr>
            <w:tcW w:w="721" w:type="dxa"/>
            <w:shd w:val="clear" w:color="auto" w:fill="auto"/>
            <w:noWrap/>
            <w:vAlign w:val="bottom"/>
            <w:hideMark/>
          </w:tcPr>
          <w:p w:rsidR="00BF58D2" w:rsidRPr="00F67504" w:rsidRDefault="00BF58D2" w:rsidP="005E58A2">
            <w:pPr>
              <w:spacing w:after="0" w:line="240" w:lineRule="auto"/>
              <w:jc w:val="right"/>
              <w:rPr>
                <w:rFonts w:ascii="Calibri" w:eastAsia="Times New Roman" w:hAnsi="Calibri" w:cs="Calibri"/>
                <w:color w:val="000000"/>
                <w:lang w:eastAsia="en-IN"/>
              </w:rPr>
            </w:pPr>
            <w:r w:rsidRPr="00F67504">
              <w:rPr>
                <w:rFonts w:ascii="Calibri" w:eastAsia="Times New Roman" w:hAnsi="Calibri" w:cs="Calibri"/>
                <w:color w:val="000000"/>
                <w:lang w:eastAsia="en-IN"/>
              </w:rPr>
              <w:t>17:40</w:t>
            </w:r>
          </w:p>
        </w:tc>
        <w:tc>
          <w:tcPr>
            <w:tcW w:w="839" w:type="dxa"/>
            <w:shd w:val="clear" w:color="auto" w:fill="auto"/>
            <w:noWrap/>
            <w:vAlign w:val="bottom"/>
            <w:hideMark/>
          </w:tcPr>
          <w:p w:rsidR="00BF58D2" w:rsidRPr="00F67504" w:rsidRDefault="00BF58D2" w:rsidP="005E58A2">
            <w:pPr>
              <w:spacing w:after="0" w:line="240" w:lineRule="auto"/>
              <w:jc w:val="right"/>
              <w:rPr>
                <w:rFonts w:ascii="Calibri" w:eastAsia="Times New Roman" w:hAnsi="Calibri" w:cs="Calibri"/>
                <w:color w:val="000000"/>
                <w:lang w:eastAsia="en-IN"/>
              </w:rPr>
            </w:pPr>
            <w:r w:rsidRPr="00F67504">
              <w:rPr>
                <w:rFonts w:ascii="Calibri" w:eastAsia="Times New Roman" w:hAnsi="Calibri" w:cs="Calibri"/>
                <w:color w:val="000000"/>
                <w:lang w:eastAsia="en-IN"/>
              </w:rPr>
              <w:t>18:00</w:t>
            </w:r>
          </w:p>
        </w:tc>
        <w:tc>
          <w:tcPr>
            <w:tcW w:w="850" w:type="dxa"/>
            <w:shd w:val="clear" w:color="auto" w:fill="auto"/>
            <w:noWrap/>
            <w:vAlign w:val="bottom"/>
            <w:hideMark/>
          </w:tcPr>
          <w:p w:rsidR="00BF58D2" w:rsidRPr="00F67504" w:rsidRDefault="00BF58D2" w:rsidP="005E58A2">
            <w:pPr>
              <w:spacing w:after="0" w:line="240" w:lineRule="auto"/>
              <w:jc w:val="right"/>
              <w:rPr>
                <w:rFonts w:ascii="Calibri" w:eastAsia="Times New Roman" w:hAnsi="Calibri" w:cs="Calibri"/>
                <w:color w:val="000000"/>
                <w:lang w:eastAsia="en-IN"/>
              </w:rPr>
            </w:pPr>
            <w:r w:rsidRPr="00F67504">
              <w:rPr>
                <w:rFonts w:ascii="Calibri" w:eastAsia="Times New Roman" w:hAnsi="Calibri" w:cs="Calibri"/>
                <w:color w:val="000000"/>
                <w:lang w:eastAsia="en-IN"/>
              </w:rPr>
              <w:t>20:00</w:t>
            </w:r>
          </w:p>
        </w:tc>
        <w:tc>
          <w:tcPr>
            <w:tcW w:w="709" w:type="dxa"/>
            <w:shd w:val="clear" w:color="auto" w:fill="auto"/>
            <w:noWrap/>
            <w:vAlign w:val="bottom"/>
            <w:hideMark/>
          </w:tcPr>
          <w:p w:rsidR="00BF58D2" w:rsidRPr="00F67504" w:rsidRDefault="00BF58D2" w:rsidP="005E58A2">
            <w:pPr>
              <w:spacing w:after="0" w:line="240" w:lineRule="auto"/>
              <w:jc w:val="right"/>
              <w:rPr>
                <w:rFonts w:ascii="Calibri" w:eastAsia="Times New Roman" w:hAnsi="Calibri" w:cs="Calibri"/>
                <w:color w:val="000000"/>
                <w:lang w:eastAsia="en-IN"/>
              </w:rPr>
            </w:pPr>
            <w:r w:rsidRPr="00F67504">
              <w:rPr>
                <w:rFonts w:ascii="Calibri" w:eastAsia="Times New Roman" w:hAnsi="Calibri" w:cs="Calibri"/>
                <w:color w:val="000000"/>
                <w:lang w:eastAsia="en-IN"/>
              </w:rPr>
              <w:t>21:00</w:t>
            </w:r>
          </w:p>
        </w:tc>
      </w:tr>
    </w:tbl>
    <w:p w:rsidR="00BF58D2" w:rsidRDefault="00BF58D2" w:rsidP="00BF58D2"/>
    <w:p w:rsidR="00BF58D2" w:rsidRPr="006C5403" w:rsidRDefault="00BF58D2" w:rsidP="00BF58D2">
      <w:pPr>
        <w:spacing w:line="360" w:lineRule="auto"/>
        <w:rPr>
          <w:sz w:val="24"/>
        </w:rPr>
      </w:pPr>
      <w:r w:rsidRPr="006C5403">
        <w:rPr>
          <w:sz w:val="24"/>
        </w:rPr>
        <w:t>If the movie is below average or after 1 week of release, gold cinemas may be underutilised because of the high pricing. This can be filled through upgrades.</w:t>
      </w:r>
    </w:p>
    <w:p w:rsidR="00BF58D2" w:rsidRPr="006C5403" w:rsidRDefault="00BF58D2" w:rsidP="00BF58D2">
      <w:pPr>
        <w:spacing w:line="360" w:lineRule="auto"/>
        <w:rPr>
          <w:sz w:val="24"/>
        </w:rPr>
      </w:pPr>
      <w:r w:rsidRPr="006C5403">
        <w:rPr>
          <w:sz w:val="24"/>
        </w:rPr>
        <w:t>Upgrades can be given to frequent users to improve loyalty.</w:t>
      </w:r>
    </w:p>
    <w:p w:rsidR="00BF58D2" w:rsidRDefault="00BF58D2" w:rsidP="00BF58D2">
      <w:pPr>
        <w:spacing w:line="360" w:lineRule="auto"/>
      </w:pPr>
    </w:p>
    <w:p w:rsidR="00BF58D2" w:rsidRDefault="00BF58D2" w:rsidP="00BF58D2">
      <w:pPr>
        <w:spacing w:line="360" w:lineRule="auto"/>
      </w:pPr>
    </w:p>
    <w:p w:rsidR="00BF58D2" w:rsidRDefault="00BF58D2" w:rsidP="00BF58D2">
      <w:pPr>
        <w:spacing w:line="360" w:lineRule="auto"/>
      </w:pPr>
    </w:p>
    <w:p w:rsidR="00BF58D2" w:rsidRDefault="00BF58D2" w:rsidP="00BF58D2">
      <w:pPr>
        <w:pStyle w:val="Heading1"/>
        <w:pBdr>
          <w:bottom w:val="single" w:sz="4" w:space="1" w:color="auto"/>
        </w:pBdr>
        <w:spacing w:after="240" w:line="360" w:lineRule="auto"/>
      </w:pPr>
      <w:r>
        <w:lastRenderedPageBreak/>
        <w:t>RECOMMENDATIONS TO MAXIMISE REVENUE</w:t>
      </w:r>
    </w:p>
    <w:p w:rsidR="00BF58D2" w:rsidRDefault="00BF58D2" w:rsidP="00BF58D2">
      <w:pPr>
        <w:pStyle w:val="Heading2"/>
        <w:spacing w:after="240"/>
      </w:pPr>
      <w:r>
        <w:t>FORECASTING RECOMMENDATIONS</w:t>
      </w:r>
    </w:p>
    <w:p w:rsidR="00BF58D2" w:rsidRPr="006C5403" w:rsidRDefault="00BF58D2" w:rsidP="00BF58D2">
      <w:pPr>
        <w:spacing w:before="240" w:after="240" w:line="360" w:lineRule="auto"/>
        <w:jc w:val="both"/>
        <w:rPr>
          <w:sz w:val="24"/>
        </w:rPr>
      </w:pPr>
      <w:r w:rsidRPr="006C5403">
        <w:rPr>
          <w:sz w:val="24"/>
        </w:rPr>
        <w:t>The challenges in forecast are that demand depends heavily on the release week of the movie. A much hyped film can do very well in the first week due to advance booking but then reduces depending on fate of the movie.</w:t>
      </w:r>
    </w:p>
    <w:p w:rsidR="00BF58D2" w:rsidRDefault="00BF58D2" w:rsidP="00BF58D2">
      <w:pPr>
        <w:spacing w:before="240" w:after="240" w:line="360" w:lineRule="auto"/>
        <w:jc w:val="both"/>
      </w:pPr>
      <w:r>
        <w:rPr>
          <w:noProof/>
          <w:lang w:eastAsia="en-IN"/>
        </w:rPr>
        <w:drawing>
          <wp:inline distT="0" distB="0" distL="0" distR="0">
            <wp:extent cx="5724525" cy="36195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724525" cy="3619500"/>
                    </a:xfrm>
                    <a:prstGeom prst="rect">
                      <a:avLst/>
                    </a:prstGeom>
                    <a:noFill/>
                    <a:ln w="9525">
                      <a:noFill/>
                      <a:miter lim="800000"/>
                      <a:headEnd/>
                      <a:tailEnd/>
                    </a:ln>
                  </pic:spPr>
                </pic:pic>
              </a:graphicData>
            </a:graphic>
          </wp:inline>
        </w:drawing>
      </w:r>
    </w:p>
    <w:p w:rsidR="00BF58D2" w:rsidRPr="006C5403" w:rsidRDefault="00BF58D2" w:rsidP="00BF58D2">
      <w:pPr>
        <w:spacing w:before="240" w:after="240" w:line="360" w:lineRule="auto"/>
        <w:jc w:val="both"/>
        <w:rPr>
          <w:sz w:val="24"/>
        </w:rPr>
      </w:pPr>
      <w:r w:rsidRPr="006C5403">
        <w:rPr>
          <w:sz w:val="24"/>
        </w:rPr>
        <w:t xml:space="preserve">The demand falls almost 75% for a film in its third week if the movie is above average and 95% if the film is flop. Thus an </w:t>
      </w:r>
      <w:r w:rsidRPr="006C5403">
        <w:rPr>
          <w:b/>
          <w:i/>
          <w:sz w:val="24"/>
        </w:rPr>
        <w:t>exponential decay method</w:t>
      </w:r>
      <w:r w:rsidRPr="006C5403">
        <w:rPr>
          <w:sz w:val="24"/>
        </w:rPr>
        <w:t xml:space="preserve"> can be used when forecasting a film after one week. Further similar ‘verdict’ films can be forecasted similarly ie. Flops have more or less similar decay and Super hits fall in demand 75% after almost 8 weeks.</w:t>
      </w:r>
    </w:p>
    <w:p w:rsidR="00BF58D2" w:rsidRPr="006C5403" w:rsidRDefault="00BF58D2" w:rsidP="00BF58D2">
      <w:pPr>
        <w:spacing w:before="240" w:after="240" w:line="360" w:lineRule="auto"/>
        <w:jc w:val="both"/>
        <w:rPr>
          <w:sz w:val="24"/>
        </w:rPr>
      </w:pPr>
      <w:r w:rsidRPr="006C5403">
        <w:rPr>
          <w:sz w:val="24"/>
        </w:rPr>
        <w:t xml:space="preserve">The initial week can be forecasted through </w:t>
      </w:r>
      <w:r w:rsidRPr="006C5403">
        <w:rPr>
          <w:b/>
          <w:i/>
          <w:sz w:val="24"/>
        </w:rPr>
        <w:t>mathematical models</w:t>
      </w:r>
      <w:r w:rsidRPr="006C5403">
        <w:rPr>
          <w:sz w:val="24"/>
        </w:rPr>
        <w:t xml:space="preserve"> where:</w:t>
      </w:r>
    </w:p>
    <w:p w:rsidR="00BF58D2" w:rsidRPr="006C5403" w:rsidRDefault="00BF58D2" w:rsidP="00BF58D2">
      <w:pPr>
        <w:spacing w:after="0" w:line="360" w:lineRule="auto"/>
        <w:jc w:val="both"/>
        <w:rPr>
          <w:sz w:val="24"/>
        </w:rPr>
      </w:pPr>
      <w:r w:rsidRPr="006C5403">
        <w:rPr>
          <w:sz w:val="24"/>
        </w:rPr>
        <w:t>Demand = f (Star-cast, publicity, songs_popularity) for hindi / regional movies and</w:t>
      </w:r>
    </w:p>
    <w:p w:rsidR="00BF58D2" w:rsidRPr="006C5403" w:rsidRDefault="00BF58D2" w:rsidP="00BF58D2">
      <w:pPr>
        <w:spacing w:after="0" w:line="360" w:lineRule="auto"/>
        <w:jc w:val="both"/>
        <w:rPr>
          <w:sz w:val="24"/>
        </w:rPr>
      </w:pPr>
      <w:r w:rsidRPr="006C5403">
        <w:rPr>
          <w:sz w:val="24"/>
        </w:rPr>
        <w:t xml:space="preserve">Demand = f (International-success, publicity) for English movies  </w:t>
      </w:r>
    </w:p>
    <w:p w:rsidR="00BF58D2" w:rsidRPr="006C5403" w:rsidRDefault="00BF58D2" w:rsidP="00BF58D2">
      <w:pPr>
        <w:spacing w:after="0" w:line="360" w:lineRule="auto"/>
        <w:jc w:val="both"/>
        <w:rPr>
          <w:sz w:val="24"/>
        </w:rPr>
      </w:pPr>
    </w:p>
    <w:p w:rsidR="00BF58D2" w:rsidRPr="006C5403" w:rsidRDefault="00BF58D2" w:rsidP="00BF58D2">
      <w:pPr>
        <w:spacing w:after="0" w:line="360" w:lineRule="auto"/>
        <w:jc w:val="both"/>
        <w:rPr>
          <w:sz w:val="24"/>
        </w:rPr>
      </w:pPr>
      <w:r w:rsidRPr="006C5403">
        <w:rPr>
          <w:sz w:val="24"/>
        </w:rPr>
        <w:t>Data must be unconstrained for the weekend and morning show affects. Outliers need to be analysed and adjusted for.</w:t>
      </w:r>
    </w:p>
    <w:p w:rsidR="00BF58D2" w:rsidRDefault="00BF58D2" w:rsidP="00BF58D2">
      <w:pPr>
        <w:spacing w:after="0" w:line="360" w:lineRule="auto"/>
        <w:jc w:val="both"/>
      </w:pPr>
    </w:p>
    <w:p w:rsidR="00BF58D2" w:rsidRDefault="00BF58D2" w:rsidP="00BF58D2">
      <w:pPr>
        <w:pStyle w:val="Heading2"/>
        <w:spacing w:after="240"/>
      </w:pPr>
      <w:r>
        <w:t>PRICING RECOMMENDATIONS</w:t>
      </w:r>
    </w:p>
    <w:p w:rsidR="00BF58D2" w:rsidRPr="006C5403" w:rsidRDefault="00BF58D2" w:rsidP="00BF58D2">
      <w:pPr>
        <w:spacing w:after="240" w:line="360" w:lineRule="auto"/>
        <w:rPr>
          <w:sz w:val="24"/>
        </w:rPr>
      </w:pPr>
      <w:r w:rsidRPr="006C5403">
        <w:rPr>
          <w:sz w:val="24"/>
        </w:rPr>
        <w:t>PVR has existing different prices for:</w:t>
      </w:r>
    </w:p>
    <w:p w:rsidR="00BF58D2" w:rsidRPr="006C5403" w:rsidRDefault="00BF58D2" w:rsidP="00BF58D2">
      <w:pPr>
        <w:pStyle w:val="ListParagraph"/>
        <w:numPr>
          <w:ilvl w:val="0"/>
          <w:numId w:val="18"/>
        </w:numPr>
        <w:spacing w:after="240" w:line="360" w:lineRule="auto"/>
        <w:rPr>
          <w:sz w:val="24"/>
        </w:rPr>
      </w:pPr>
      <w:r w:rsidRPr="006C5403">
        <w:rPr>
          <w:sz w:val="24"/>
        </w:rPr>
        <w:t>Different days of week</w:t>
      </w:r>
    </w:p>
    <w:p w:rsidR="00BF58D2" w:rsidRPr="006C5403" w:rsidRDefault="00BF58D2" w:rsidP="00BF58D2">
      <w:pPr>
        <w:pStyle w:val="ListParagraph"/>
        <w:numPr>
          <w:ilvl w:val="0"/>
          <w:numId w:val="18"/>
        </w:numPr>
        <w:spacing w:after="240" w:line="360" w:lineRule="auto"/>
        <w:rPr>
          <w:sz w:val="24"/>
        </w:rPr>
      </w:pPr>
      <w:r w:rsidRPr="006C5403">
        <w:rPr>
          <w:sz w:val="24"/>
        </w:rPr>
        <w:t>Different time of day</w:t>
      </w:r>
    </w:p>
    <w:p w:rsidR="00BF58D2" w:rsidRPr="006C5403" w:rsidRDefault="00BF58D2" w:rsidP="00BF58D2">
      <w:pPr>
        <w:pStyle w:val="ListParagraph"/>
        <w:numPr>
          <w:ilvl w:val="0"/>
          <w:numId w:val="18"/>
        </w:numPr>
        <w:spacing w:after="240" w:line="360" w:lineRule="auto"/>
        <w:rPr>
          <w:sz w:val="24"/>
        </w:rPr>
      </w:pPr>
      <w:r w:rsidRPr="006C5403">
        <w:rPr>
          <w:sz w:val="24"/>
        </w:rPr>
        <w:t>On the release date of movie</w:t>
      </w:r>
    </w:p>
    <w:p w:rsidR="00BF58D2" w:rsidRPr="006C5403" w:rsidRDefault="00BF58D2" w:rsidP="00BF58D2">
      <w:pPr>
        <w:spacing w:after="240" w:line="360" w:lineRule="auto"/>
        <w:rPr>
          <w:sz w:val="24"/>
        </w:rPr>
      </w:pPr>
      <w:r w:rsidRPr="006C5403">
        <w:rPr>
          <w:sz w:val="24"/>
        </w:rPr>
        <w:t>Below is the pricing for Classic Cinemas for the week of release for the film ‘Agent Vinod’</w:t>
      </w:r>
    </w:p>
    <w:tbl>
      <w:tblPr>
        <w:tblStyle w:val="LightShading-Accent11"/>
        <w:tblW w:w="9626" w:type="dxa"/>
        <w:tblLook w:val="04A0"/>
      </w:tblPr>
      <w:tblGrid>
        <w:gridCol w:w="1292"/>
        <w:gridCol w:w="1298"/>
        <w:gridCol w:w="960"/>
        <w:gridCol w:w="797"/>
        <w:gridCol w:w="851"/>
        <w:gridCol w:w="723"/>
        <w:gridCol w:w="723"/>
        <w:gridCol w:w="723"/>
        <w:gridCol w:w="813"/>
        <w:gridCol w:w="723"/>
        <w:gridCol w:w="723"/>
      </w:tblGrid>
      <w:tr w:rsidR="00BF58D2" w:rsidRPr="00381E62" w:rsidTr="005E58A2">
        <w:trPr>
          <w:cnfStyle w:val="100000000000"/>
          <w:trHeight w:val="300"/>
        </w:trPr>
        <w:tc>
          <w:tcPr>
            <w:cnfStyle w:val="001000000000"/>
            <w:tcW w:w="1292" w:type="dxa"/>
            <w:noWrap/>
            <w:hideMark/>
          </w:tcPr>
          <w:p w:rsidR="00BF58D2" w:rsidRPr="00381E62" w:rsidRDefault="00BF58D2" w:rsidP="005E58A2">
            <w:pPr>
              <w:rPr>
                <w:rFonts w:ascii="Calibri" w:eastAsia="Times New Roman" w:hAnsi="Calibri" w:cs="Calibri"/>
                <w:color w:val="000000"/>
                <w:lang w:eastAsia="en-IN"/>
              </w:rPr>
            </w:pPr>
          </w:p>
        </w:tc>
        <w:tc>
          <w:tcPr>
            <w:tcW w:w="1298" w:type="dxa"/>
            <w:noWrap/>
            <w:hideMark/>
          </w:tcPr>
          <w:p w:rsidR="00BF58D2" w:rsidRPr="00381E62" w:rsidRDefault="00BF58D2" w:rsidP="005E58A2">
            <w:pPr>
              <w:cnfStyle w:val="100000000000"/>
              <w:rPr>
                <w:rFonts w:ascii="Calibri" w:eastAsia="Times New Roman" w:hAnsi="Calibri" w:cs="Calibri"/>
                <w:color w:val="000000"/>
                <w:lang w:eastAsia="en-IN"/>
              </w:rPr>
            </w:pPr>
          </w:p>
        </w:tc>
        <w:tc>
          <w:tcPr>
            <w:tcW w:w="960" w:type="dxa"/>
            <w:noWrap/>
            <w:hideMark/>
          </w:tcPr>
          <w:p w:rsidR="00BF58D2" w:rsidRPr="00381E62" w:rsidRDefault="00BF58D2" w:rsidP="005E58A2">
            <w:pPr>
              <w:jc w:val="right"/>
              <w:cnfStyle w:val="1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10:00</w:t>
            </w:r>
          </w:p>
        </w:tc>
        <w:tc>
          <w:tcPr>
            <w:tcW w:w="797" w:type="dxa"/>
            <w:noWrap/>
            <w:hideMark/>
          </w:tcPr>
          <w:p w:rsidR="00BF58D2" w:rsidRPr="00381E62" w:rsidRDefault="00BF58D2" w:rsidP="005E58A2">
            <w:pPr>
              <w:jc w:val="right"/>
              <w:cnfStyle w:val="1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11:00</w:t>
            </w:r>
          </w:p>
        </w:tc>
        <w:tc>
          <w:tcPr>
            <w:tcW w:w="851" w:type="dxa"/>
            <w:noWrap/>
            <w:hideMark/>
          </w:tcPr>
          <w:p w:rsidR="00BF58D2" w:rsidRPr="00381E62" w:rsidRDefault="00BF58D2" w:rsidP="005E58A2">
            <w:pPr>
              <w:jc w:val="right"/>
              <w:cnfStyle w:val="1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13:20</w:t>
            </w:r>
          </w:p>
        </w:tc>
        <w:tc>
          <w:tcPr>
            <w:tcW w:w="723" w:type="dxa"/>
            <w:noWrap/>
            <w:hideMark/>
          </w:tcPr>
          <w:p w:rsidR="00BF58D2" w:rsidRPr="00381E62" w:rsidRDefault="00BF58D2" w:rsidP="005E58A2">
            <w:pPr>
              <w:jc w:val="right"/>
              <w:cnfStyle w:val="1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14:20</w:t>
            </w:r>
          </w:p>
        </w:tc>
        <w:tc>
          <w:tcPr>
            <w:tcW w:w="723" w:type="dxa"/>
            <w:noWrap/>
            <w:hideMark/>
          </w:tcPr>
          <w:p w:rsidR="00BF58D2" w:rsidRPr="00381E62" w:rsidRDefault="00BF58D2" w:rsidP="005E58A2">
            <w:pPr>
              <w:jc w:val="right"/>
              <w:cnfStyle w:val="1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16:40</w:t>
            </w:r>
          </w:p>
        </w:tc>
        <w:tc>
          <w:tcPr>
            <w:tcW w:w="723" w:type="dxa"/>
            <w:noWrap/>
            <w:hideMark/>
          </w:tcPr>
          <w:p w:rsidR="00BF58D2" w:rsidRPr="00381E62" w:rsidRDefault="00BF58D2" w:rsidP="005E58A2">
            <w:pPr>
              <w:jc w:val="right"/>
              <w:cnfStyle w:val="1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17:40</w:t>
            </w:r>
          </w:p>
        </w:tc>
        <w:tc>
          <w:tcPr>
            <w:tcW w:w="813" w:type="dxa"/>
            <w:noWrap/>
            <w:hideMark/>
          </w:tcPr>
          <w:p w:rsidR="00BF58D2" w:rsidRPr="00381E62" w:rsidRDefault="00BF58D2" w:rsidP="005E58A2">
            <w:pPr>
              <w:jc w:val="right"/>
              <w:cnfStyle w:val="1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18:00</w:t>
            </w:r>
          </w:p>
        </w:tc>
        <w:tc>
          <w:tcPr>
            <w:tcW w:w="723" w:type="dxa"/>
            <w:noWrap/>
            <w:hideMark/>
          </w:tcPr>
          <w:p w:rsidR="00BF58D2" w:rsidRPr="00381E62" w:rsidRDefault="00BF58D2" w:rsidP="005E58A2">
            <w:pPr>
              <w:jc w:val="right"/>
              <w:cnfStyle w:val="100000000000"/>
              <w:rPr>
                <w:rFonts w:ascii="Calibri" w:eastAsia="Times New Roman" w:hAnsi="Calibri" w:cs="Calibri"/>
                <w:color w:val="000000"/>
                <w:lang w:eastAsia="en-IN"/>
              </w:rPr>
            </w:pPr>
            <w:r w:rsidRPr="00381E62">
              <w:rPr>
                <w:rFonts w:ascii="Calibri" w:eastAsia="Times New Roman" w:hAnsi="Calibri" w:cs="Calibri"/>
                <w:color w:val="000000"/>
                <w:lang w:eastAsia="en-IN"/>
              </w:rPr>
              <w:t>20:00</w:t>
            </w:r>
          </w:p>
        </w:tc>
        <w:tc>
          <w:tcPr>
            <w:tcW w:w="723" w:type="dxa"/>
            <w:noWrap/>
            <w:hideMark/>
          </w:tcPr>
          <w:p w:rsidR="00BF58D2" w:rsidRPr="00381E62" w:rsidRDefault="00BF58D2" w:rsidP="005E58A2">
            <w:pPr>
              <w:jc w:val="right"/>
              <w:cnfStyle w:val="100000000000"/>
              <w:rPr>
                <w:rFonts w:ascii="Calibri" w:eastAsia="Times New Roman" w:hAnsi="Calibri" w:cs="Calibri"/>
                <w:color w:val="000000"/>
                <w:lang w:eastAsia="en-IN"/>
              </w:rPr>
            </w:pPr>
            <w:r w:rsidRPr="00381E62">
              <w:rPr>
                <w:rFonts w:ascii="Calibri" w:eastAsia="Times New Roman" w:hAnsi="Calibri" w:cs="Calibri"/>
                <w:color w:val="000000"/>
                <w:lang w:eastAsia="en-IN"/>
              </w:rPr>
              <w:t>21:00</w:t>
            </w:r>
          </w:p>
        </w:tc>
      </w:tr>
      <w:tr w:rsidR="00BF58D2" w:rsidRPr="00381E62" w:rsidTr="005E58A2">
        <w:trPr>
          <w:cnfStyle w:val="000000100000"/>
          <w:trHeight w:val="300"/>
        </w:trPr>
        <w:tc>
          <w:tcPr>
            <w:cnfStyle w:val="001000000000"/>
            <w:tcW w:w="1292" w:type="dxa"/>
            <w:noWrap/>
            <w:hideMark/>
          </w:tcPr>
          <w:p w:rsidR="00BF58D2" w:rsidRPr="00381E62" w:rsidRDefault="00BF58D2" w:rsidP="005E58A2">
            <w:pPr>
              <w:rPr>
                <w:rFonts w:ascii="Calibri" w:eastAsia="Times New Roman" w:hAnsi="Calibri" w:cs="Calibri"/>
                <w:color w:val="000000"/>
                <w:lang w:eastAsia="en-IN"/>
              </w:rPr>
            </w:pPr>
            <w:r w:rsidRPr="00381E62">
              <w:rPr>
                <w:rFonts w:ascii="Calibri" w:eastAsia="Times New Roman" w:hAnsi="Calibri" w:cs="Calibri"/>
                <w:color w:val="000000"/>
                <w:lang w:eastAsia="en-IN"/>
              </w:rPr>
              <w:t>Friday</w:t>
            </w:r>
          </w:p>
        </w:tc>
        <w:tc>
          <w:tcPr>
            <w:tcW w:w="1298"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23-Mar-12</w:t>
            </w:r>
          </w:p>
        </w:tc>
        <w:tc>
          <w:tcPr>
            <w:tcW w:w="960"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350</w:t>
            </w:r>
          </w:p>
        </w:tc>
        <w:tc>
          <w:tcPr>
            <w:tcW w:w="797"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350</w:t>
            </w:r>
          </w:p>
        </w:tc>
        <w:tc>
          <w:tcPr>
            <w:tcW w:w="851"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410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410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410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410</w:t>
            </w:r>
          </w:p>
        </w:tc>
        <w:tc>
          <w:tcPr>
            <w:tcW w:w="81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410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410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410</w:t>
            </w:r>
          </w:p>
        </w:tc>
      </w:tr>
      <w:tr w:rsidR="00BF58D2" w:rsidRPr="00381E62" w:rsidTr="005E58A2">
        <w:trPr>
          <w:trHeight w:val="300"/>
        </w:trPr>
        <w:tc>
          <w:tcPr>
            <w:cnfStyle w:val="001000000000"/>
            <w:tcW w:w="1292" w:type="dxa"/>
            <w:noWrap/>
            <w:hideMark/>
          </w:tcPr>
          <w:p w:rsidR="00BF58D2" w:rsidRPr="00381E62" w:rsidRDefault="00BF58D2" w:rsidP="005E58A2">
            <w:pPr>
              <w:rPr>
                <w:rFonts w:ascii="Calibri" w:eastAsia="Times New Roman" w:hAnsi="Calibri" w:cs="Calibri"/>
                <w:color w:val="000000"/>
                <w:lang w:eastAsia="en-IN"/>
              </w:rPr>
            </w:pPr>
            <w:r w:rsidRPr="00381E62">
              <w:rPr>
                <w:rFonts w:ascii="Calibri" w:eastAsia="Times New Roman" w:hAnsi="Calibri" w:cs="Calibri"/>
                <w:color w:val="000000"/>
                <w:lang w:eastAsia="en-IN"/>
              </w:rPr>
              <w:t>Saturday</w:t>
            </w:r>
          </w:p>
        </w:tc>
        <w:tc>
          <w:tcPr>
            <w:tcW w:w="1298"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24-Mar-12</w:t>
            </w:r>
          </w:p>
        </w:tc>
        <w:tc>
          <w:tcPr>
            <w:tcW w:w="960"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97"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851"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350</w:t>
            </w:r>
          </w:p>
        </w:tc>
        <w:tc>
          <w:tcPr>
            <w:tcW w:w="723"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350</w:t>
            </w:r>
          </w:p>
        </w:tc>
        <w:tc>
          <w:tcPr>
            <w:tcW w:w="723"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350</w:t>
            </w:r>
          </w:p>
        </w:tc>
        <w:tc>
          <w:tcPr>
            <w:tcW w:w="723"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350</w:t>
            </w:r>
          </w:p>
        </w:tc>
        <w:tc>
          <w:tcPr>
            <w:tcW w:w="813"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350</w:t>
            </w:r>
          </w:p>
        </w:tc>
        <w:tc>
          <w:tcPr>
            <w:tcW w:w="723"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350</w:t>
            </w:r>
          </w:p>
        </w:tc>
        <w:tc>
          <w:tcPr>
            <w:tcW w:w="723"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350</w:t>
            </w:r>
          </w:p>
        </w:tc>
      </w:tr>
      <w:tr w:rsidR="00BF58D2" w:rsidRPr="00381E62" w:rsidTr="005E58A2">
        <w:trPr>
          <w:cnfStyle w:val="000000100000"/>
          <w:trHeight w:val="300"/>
        </w:trPr>
        <w:tc>
          <w:tcPr>
            <w:cnfStyle w:val="001000000000"/>
            <w:tcW w:w="1292" w:type="dxa"/>
            <w:noWrap/>
            <w:hideMark/>
          </w:tcPr>
          <w:p w:rsidR="00BF58D2" w:rsidRPr="00381E62" w:rsidRDefault="00BF58D2" w:rsidP="005E58A2">
            <w:pPr>
              <w:rPr>
                <w:rFonts w:ascii="Calibri" w:eastAsia="Times New Roman" w:hAnsi="Calibri" w:cs="Calibri"/>
                <w:color w:val="000000"/>
                <w:lang w:eastAsia="en-IN"/>
              </w:rPr>
            </w:pPr>
            <w:r w:rsidRPr="00381E62">
              <w:rPr>
                <w:rFonts w:ascii="Calibri" w:eastAsia="Times New Roman" w:hAnsi="Calibri" w:cs="Calibri"/>
                <w:color w:val="000000"/>
                <w:lang w:eastAsia="en-IN"/>
              </w:rPr>
              <w:t>Sunday</w:t>
            </w:r>
          </w:p>
        </w:tc>
        <w:tc>
          <w:tcPr>
            <w:tcW w:w="1298"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25-Mar-12</w:t>
            </w:r>
          </w:p>
        </w:tc>
        <w:tc>
          <w:tcPr>
            <w:tcW w:w="960"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97"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851"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350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350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350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350</w:t>
            </w:r>
          </w:p>
        </w:tc>
        <w:tc>
          <w:tcPr>
            <w:tcW w:w="81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350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350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350</w:t>
            </w:r>
          </w:p>
        </w:tc>
      </w:tr>
      <w:tr w:rsidR="00BF58D2" w:rsidRPr="00381E62" w:rsidTr="005E58A2">
        <w:trPr>
          <w:trHeight w:val="300"/>
        </w:trPr>
        <w:tc>
          <w:tcPr>
            <w:cnfStyle w:val="001000000000"/>
            <w:tcW w:w="1292" w:type="dxa"/>
            <w:noWrap/>
            <w:hideMark/>
          </w:tcPr>
          <w:p w:rsidR="00BF58D2" w:rsidRPr="00381E62" w:rsidRDefault="00BF58D2" w:rsidP="005E58A2">
            <w:pPr>
              <w:rPr>
                <w:rFonts w:ascii="Calibri" w:eastAsia="Times New Roman" w:hAnsi="Calibri" w:cs="Calibri"/>
                <w:color w:val="000000"/>
                <w:lang w:eastAsia="en-IN"/>
              </w:rPr>
            </w:pPr>
            <w:r w:rsidRPr="00381E62">
              <w:rPr>
                <w:rFonts w:ascii="Calibri" w:eastAsia="Times New Roman" w:hAnsi="Calibri" w:cs="Calibri"/>
                <w:color w:val="000000"/>
                <w:lang w:eastAsia="en-IN"/>
              </w:rPr>
              <w:t>Monday</w:t>
            </w:r>
          </w:p>
        </w:tc>
        <w:tc>
          <w:tcPr>
            <w:tcW w:w="1298"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26-Mar-12</w:t>
            </w:r>
          </w:p>
        </w:tc>
        <w:tc>
          <w:tcPr>
            <w:tcW w:w="960"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90</w:t>
            </w:r>
          </w:p>
        </w:tc>
        <w:tc>
          <w:tcPr>
            <w:tcW w:w="797"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90</w:t>
            </w:r>
          </w:p>
        </w:tc>
        <w:tc>
          <w:tcPr>
            <w:tcW w:w="851"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813"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r>
      <w:tr w:rsidR="00BF58D2" w:rsidRPr="00381E62" w:rsidTr="005E58A2">
        <w:trPr>
          <w:cnfStyle w:val="000000100000"/>
          <w:trHeight w:val="300"/>
        </w:trPr>
        <w:tc>
          <w:tcPr>
            <w:cnfStyle w:val="001000000000"/>
            <w:tcW w:w="1292" w:type="dxa"/>
            <w:noWrap/>
            <w:hideMark/>
          </w:tcPr>
          <w:p w:rsidR="00BF58D2" w:rsidRPr="00381E62" w:rsidRDefault="00BF58D2" w:rsidP="005E58A2">
            <w:pPr>
              <w:rPr>
                <w:rFonts w:ascii="Calibri" w:eastAsia="Times New Roman" w:hAnsi="Calibri" w:cs="Calibri"/>
                <w:color w:val="000000"/>
                <w:lang w:eastAsia="en-IN"/>
              </w:rPr>
            </w:pPr>
            <w:r w:rsidRPr="00381E62">
              <w:rPr>
                <w:rFonts w:ascii="Calibri" w:eastAsia="Times New Roman" w:hAnsi="Calibri" w:cs="Calibri"/>
                <w:color w:val="000000"/>
                <w:lang w:eastAsia="en-IN"/>
              </w:rPr>
              <w:t>Tuesday</w:t>
            </w:r>
          </w:p>
        </w:tc>
        <w:tc>
          <w:tcPr>
            <w:tcW w:w="1298"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27-Mar-12</w:t>
            </w:r>
          </w:p>
        </w:tc>
        <w:tc>
          <w:tcPr>
            <w:tcW w:w="960"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90</w:t>
            </w:r>
          </w:p>
        </w:tc>
        <w:tc>
          <w:tcPr>
            <w:tcW w:w="797"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90</w:t>
            </w:r>
          </w:p>
        </w:tc>
        <w:tc>
          <w:tcPr>
            <w:tcW w:w="851"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81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r>
      <w:tr w:rsidR="00BF58D2" w:rsidRPr="00381E62" w:rsidTr="005E58A2">
        <w:trPr>
          <w:trHeight w:val="300"/>
        </w:trPr>
        <w:tc>
          <w:tcPr>
            <w:cnfStyle w:val="001000000000"/>
            <w:tcW w:w="1292" w:type="dxa"/>
            <w:noWrap/>
            <w:hideMark/>
          </w:tcPr>
          <w:p w:rsidR="00BF58D2" w:rsidRPr="00381E62" w:rsidRDefault="00BF58D2" w:rsidP="005E58A2">
            <w:pPr>
              <w:rPr>
                <w:rFonts w:ascii="Calibri" w:eastAsia="Times New Roman" w:hAnsi="Calibri" w:cs="Calibri"/>
                <w:color w:val="000000"/>
                <w:lang w:eastAsia="en-IN"/>
              </w:rPr>
            </w:pPr>
            <w:r w:rsidRPr="00381E62">
              <w:rPr>
                <w:rFonts w:ascii="Calibri" w:eastAsia="Times New Roman" w:hAnsi="Calibri" w:cs="Calibri"/>
                <w:color w:val="000000"/>
                <w:lang w:eastAsia="en-IN"/>
              </w:rPr>
              <w:t>Wednesday</w:t>
            </w:r>
          </w:p>
        </w:tc>
        <w:tc>
          <w:tcPr>
            <w:tcW w:w="1298"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28-Mar-12</w:t>
            </w:r>
          </w:p>
        </w:tc>
        <w:tc>
          <w:tcPr>
            <w:tcW w:w="960"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90</w:t>
            </w:r>
          </w:p>
        </w:tc>
        <w:tc>
          <w:tcPr>
            <w:tcW w:w="797"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90</w:t>
            </w:r>
          </w:p>
        </w:tc>
        <w:tc>
          <w:tcPr>
            <w:tcW w:w="851"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813"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0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r>
      <w:tr w:rsidR="00BF58D2" w:rsidRPr="00381E62" w:rsidTr="005E58A2">
        <w:trPr>
          <w:cnfStyle w:val="000000100000"/>
          <w:trHeight w:val="300"/>
        </w:trPr>
        <w:tc>
          <w:tcPr>
            <w:cnfStyle w:val="001000000000"/>
            <w:tcW w:w="1292" w:type="dxa"/>
            <w:noWrap/>
            <w:hideMark/>
          </w:tcPr>
          <w:p w:rsidR="00BF58D2" w:rsidRPr="00381E62" w:rsidRDefault="00BF58D2" w:rsidP="005E58A2">
            <w:pPr>
              <w:rPr>
                <w:rFonts w:ascii="Calibri" w:eastAsia="Times New Roman" w:hAnsi="Calibri" w:cs="Calibri"/>
                <w:color w:val="000000"/>
                <w:lang w:eastAsia="en-IN"/>
              </w:rPr>
            </w:pPr>
            <w:r w:rsidRPr="00381E62">
              <w:rPr>
                <w:rFonts w:ascii="Calibri" w:eastAsia="Times New Roman" w:hAnsi="Calibri" w:cs="Calibri"/>
                <w:color w:val="000000"/>
                <w:lang w:eastAsia="en-IN"/>
              </w:rPr>
              <w:t>Thursday</w:t>
            </w:r>
          </w:p>
        </w:tc>
        <w:tc>
          <w:tcPr>
            <w:tcW w:w="1298"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29-Mar-12</w:t>
            </w:r>
          </w:p>
        </w:tc>
        <w:tc>
          <w:tcPr>
            <w:tcW w:w="960"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90</w:t>
            </w:r>
          </w:p>
        </w:tc>
        <w:tc>
          <w:tcPr>
            <w:tcW w:w="797"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90</w:t>
            </w:r>
          </w:p>
        </w:tc>
        <w:tc>
          <w:tcPr>
            <w:tcW w:w="851"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81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c>
          <w:tcPr>
            <w:tcW w:w="723" w:type="dxa"/>
            <w:noWrap/>
            <w:hideMark/>
          </w:tcPr>
          <w:p w:rsidR="00BF58D2" w:rsidRPr="00381E62" w:rsidRDefault="00BF58D2" w:rsidP="005E58A2">
            <w:pPr>
              <w:jc w:val="right"/>
              <w:cnfStyle w:val="000000100000"/>
              <w:rPr>
                <w:rFonts w:ascii="Calibri" w:eastAsia="Times New Roman" w:hAnsi="Calibri" w:cs="Calibri"/>
                <w:color w:val="000000"/>
                <w:lang w:eastAsia="en-IN"/>
              </w:rPr>
            </w:pPr>
            <w:r w:rsidRPr="00381E62">
              <w:rPr>
                <w:rFonts w:ascii="Calibri" w:eastAsia="Times New Roman" w:hAnsi="Calibri" w:cs="Calibri"/>
                <w:color w:val="000000"/>
                <w:lang w:eastAsia="en-IN"/>
              </w:rPr>
              <w:t>160</w:t>
            </w:r>
          </w:p>
        </w:tc>
      </w:tr>
    </w:tbl>
    <w:p w:rsidR="00BF58D2" w:rsidRPr="006C5403" w:rsidRDefault="00BF58D2" w:rsidP="00BF58D2">
      <w:pPr>
        <w:spacing w:before="240" w:after="240" w:line="360" w:lineRule="auto"/>
        <w:rPr>
          <w:sz w:val="24"/>
        </w:rPr>
      </w:pPr>
      <w:r w:rsidRPr="006C5403">
        <w:rPr>
          <w:sz w:val="24"/>
        </w:rPr>
        <w:t xml:space="preserve">There is no specific seat split. Rows C to L have the same price. </w:t>
      </w:r>
    </w:p>
    <w:p w:rsidR="00BF58D2" w:rsidRPr="006C5403" w:rsidRDefault="00BF58D2" w:rsidP="00BF58D2">
      <w:pPr>
        <w:spacing w:before="240" w:after="240" w:line="360" w:lineRule="auto"/>
        <w:jc w:val="both"/>
        <w:rPr>
          <w:sz w:val="24"/>
        </w:rPr>
      </w:pPr>
      <w:r w:rsidRPr="006C5403">
        <w:rPr>
          <w:sz w:val="24"/>
        </w:rPr>
        <w:t>Split the Classic Theatre into three:</w:t>
      </w:r>
    </w:p>
    <w:p w:rsidR="00BF58D2" w:rsidRPr="006C5403" w:rsidRDefault="00BF58D2" w:rsidP="00BF58D2">
      <w:pPr>
        <w:pStyle w:val="ListParagraph"/>
        <w:numPr>
          <w:ilvl w:val="0"/>
          <w:numId w:val="19"/>
        </w:numPr>
        <w:spacing w:before="240" w:after="240" w:line="360" w:lineRule="auto"/>
        <w:jc w:val="both"/>
        <w:rPr>
          <w:sz w:val="24"/>
        </w:rPr>
      </w:pPr>
      <w:r w:rsidRPr="006C5403">
        <w:rPr>
          <w:sz w:val="24"/>
        </w:rPr>
        <w:t>Premium Class (Rows K, L and M)</w:t>
      </w:r>
    </w:p>
    <w:p w:rsidR="00BF58D2" w:rsidRPr="006C5403" w:rsidRDefault="00BF58D2" w:rsidP="00BF58D2">
      <w:pPr>
        <w:pStyle w:val="ListParagraph"/>
        <w:numPr>
          <w:ilvl w:val="0"/>
          <w:numId w:val="19"/>
        </w:numPr>
        <w:spacing w:before="240" w:after="240" w:line="360" w:lineRule="auto"/>
        <w:jc w:val="both"/>
        <w:rPr>
          <w:sz w:val="24"/>
        </w:rPr>
      </w:pPr>
      <w:r w:rsidRPr="006C5403">
        <w:rPr>
          <w:sz w:val="24"/>
        </w:rPr>
        <w:t>Economy Class (Rows C to J)</w:t>
      </w:r>
    </w:p>
    <w:p w:rsidR="00BF58D2" w:rsidRPr="006C5403" w:rsidRDefault="00BF58D2" w:rsidP="00BF58D2">
      <w:pPr>
        <w:pStyle w:val="ListParagraph"/>
        <w:numPr>
          <w:ilvl w:val="0"/>
          <w:numId w:val="19"/>
        </w:numPr>
        <w:spacing w:before="240" w:after="240" w:line="360" w:lineRule="auto"/>
        <w:jc w:val="both"/>
        <w:rPr>
          <w:sz w:val="24"/>
        </w:rPr>
      </w:pPr>
      <w:r w:rsidRPr="006C5403">
        <w:rPr>
          <w:sz w:val="24"/>
        </w:rPr>
        <w:t>Subsidised Class (Rows A and B)</w:t>
      </w:r>
    </w:p>
    <w:p w:rsidR="00BF58D2" w:rsidRPr="006C5403" w:rsidRDefault="00BF58D2" w:rsidP="00BF58D2">
      <w:pPr>
        <w:spacing w:before="240" w:after="240" w:line="360" w:lineRule="auto"/>
        <w:jc w:val="both"/>
        <w:rPr>
          <w:sz w:val="24"/>
        </w:rPr>
      </w:pPr>
      <w:r w:rsidRPr="006C5403">
        <w:rPr>
          <w:sz w:val="24"/>
        </w:rPr>
        <w:t xml:space="preserve">The base prices can be fixed based on </w:t>
      </w:r>
      <w:r w:rsidRPr="006C5403">
        <w:rPr>
          <w:b/>
          <w:sz w:val="24"/>
        </w:rPr>
        <w:t>demand given by the forecasts above</w:t>
      </w:r>
      <w:r w:rsidRPr="006C5403">
        <w:rPr>
          <w:sz w:val="24"/>
        </w:rPr>
        <w:t>, location of theatre and facilities offered.</w:t>
      </w:r>
    </w:p>
    <w:p w:rsidR="00BF58D2" w:rsidRPr="006C5403" w:rsidRDefault="00BF58D2" w:rsidP="00BF58D2">
      <w:pPr>
        <w:spacing w:before="240" w:after="240" w:line="360" w:lineRule="auto"/>
        <w:jc w:val="both"/>
        <w:rPr>
          <w:sz w:val="24"/>
        </w:rPr>
      </w:pPr>
      <w:r w:rsidRPr="006C5403">
        <w:rPr>
          <w:sz w:val="24"/>
        </w:rPr>
        <w:t xml:space="preserve">Split into 12 </w:t>
      </w:r>
      <w:r w:rsidRPr="006C5403">
        <w:rPr>
          <w:b/>
          <w:sz w:val="24"/>
        </w:rPr>
        <w:t>fare</w:t>
      </w:r>
      <w:r w:rsidRPr="006C5403">
        <w:rPr>
          <w:sz w:val="24"/>
        </w:rPr>
        <w:t xml:space="preserve"> classes: Class A (upto Rs 100), Class B (Rs. 100 to Rs. 200) and so on till Class L (Rs 1100 to Rs 1200). Dynamic opening and closing of fare levels can be done.</w:t>
      </w:r>
    </w:p>
    <w:p w:rsidR="00BF58D2" w:rsidRPr="006C5403" w:rsidRDefault="00BF58D2" w:rsidP="00BF58D2">
      <w:pPr>
        <w:spacing w:before="240" w:after="240" w:line="360" w:lineRule="auto"/>
        <w:jc w:val="both"/>
        <w:rPr>
          <w:sz w:val="24"/>
        </w:rPr>
      </w:pPr>
      <w:r w:rsidRPr="006C5403">
        <w:rPr>
          <w:sz w:val="24"/>
        </w:rPr>
        <w:t xml:space="preserve">Upgrades can be offered from economy to premium class. </w:t>
      </w:r>
    </w:p>
    <w:p w:rsidR="00BF58D2" w:rsidRDefault="00BF58D2" w:rsidP="00BF58D2">
      <w:pPr>
        <w:spacing w:after="0" w:line="360" w:lineRule="auto"/>
        <w:jc w:val="both"/>
      </w:pPr>
    </w:p>
    <w:p w:rsidR="00BD19FB" w:rsidRDefault="00BD19FB" w:rsidP="00390288">
      <w:pPr>
        <w:spacing w:after="240"/>
      </w:pPr>
    </w:p>
    <w:p w:rsidR="00192C78" w:rsidRDefault="00192C78" w:rsidP="00390288">
      <w:pPr>
        <w:spacing w:after="240"/>
      </w:pPr>
    </w:p>
    <w:p w:rsidR="00192C78" w:rsidRDefault="00587F20" w:rsidP="00587F20">
      <w:pPr>
        <w:pStyle w:val="Heading1"/>
        <w:pBdr>
          <w:bottom w:val="single" w:sz="4" w:space="1" w:color="auto"/>
        </w:pBdr>
        <w:spacing w:after="240" w:line="360" w:lineRule="auto"/>
      </w:pPr>
      <w:r>
        <w:lastRenderedPageBreak/>
        <w:t>METRICS FOR EFFECTIVENESS</w:t>
      </w:r>
      <w:r w:rsidR="00ED1277">
        <w:t xml:space="preserve"> OF REVENUE MANAGEMENT PROCESS</w:t>
      </w:r>
    </w:p>
    <w:p w:rsidR="00531B9E" w:rsidRDefault="00C240C1" w:rsidP="003654C0">
      <w:pPr>
        <w:spacing w:line="360" w:lineRule="auto"/>
        <w:jc w:val="both"/>
      </w:pPr>
      <w:r>
        <w:t>The process of revenue management is relevant only as long as it is effective. Like every other industry</w:t>
      </w:r>
      <w:r w:rsidR="00BA62B5">
        <w:t>,</w:t>
      </w:r>
      <w:r>
        <w:t xml:space="preserve"> </w:t>
      </w:r>
      <w:r w:rsidR="00BA62B5">
        <w:t>PVRs</w:t>
      </w:r>
      <w:r>
        <w:t xml:space="preserve"> </w:t>
      </w:r>
      <w:r w:rsidR="00BA62B5">
        <w:t xml:space="preserve">also use </w:t>
      </w:r>
      <w:r>
        <w:t>metrics to gauge the performance of the revenue management systems and the functioning of the organization at large.</w:t>
      </w:r>
    </w:p>
    <w:p w:rsidR="00C240C1" w:rsidRDefault="00C240C1" w:rsidP="003654C0">
      <w:pPr>
        <w:spacing w:line="360" w:lineRule="auto"/>
        <w:jc w:val="both"/>
      </w:pPr>
      <w:r>
        <w:t>One of the key measures of measuring the effectiveness of the revenue manage</w:t>
      </w:r>
      <w:r w:rsidR="00BA62B5">
        <w:t>me</w:t>
      </w:r>
      <w:r>
        <w:t xml:space="preserve">nt process in theatres  is the </w:t>
      </w:r>
      <w:r w:rsidRPr="00BA62B5">
        <w:rPr>
          <w:i/>
        </w:rPr>
        <w:t>Revenue per available seat hour</w:t>
      </w:r>
      <w:r>
        <w:t xml:space="preserve">. The duration of a show is one of the critical constraints in the revenue maximization process for movie halls. Its relevance increases as it defines the slots and the number of shows that can be aired in a day. However, it is a high level measure  that does not take into account all factors. </w:t>
      </w:r>
    </w:p>
    <w:p w:rsidR="000659FA" w:rsidRDefault="00C240C1" w:rsidP="003654C0">
      <w:pPr>
        <w:spacing w:line="360" w:lineRule="auto"/>
        <w:jc w:val="both"/>
      </w:pPr>
      <w:r>
        <w:t xml:space="preserve">A better metric for the same </w:t>
      </w:r>
      <w:r w:rsidR="00BA62B5">
        <w:t xml:space="preserve">is the </w:t>
      </w:r>
      <w:r w:rsidRPr="00BA62B5">
        <w:rPr>
          <w:i/>
        </w:rPr>
        <w:t>Revenue Opp</w:t>
      </w:r>
      <w:r w:rsidR="002F53A1" w:rsidRPr="00BA62B5">
        <w:rPr>
          <w:i/>
        </w:rPr>
        <w:t>o</w:t>
      </w:r>
      <w:r w:rsidRPr="00BA62B5">
        <w:rPr>
          <w:i/>
        </w:rPr>
        <w:t>rtunity Metric</w:t>
      </w:r>
      <w:r>
        <w:t xml:space="preserve"> which was originally developed by the </w:t>
      </w:r>
      <w:r w:rsidR="00BA62B5">
        <w:t>American</w:t>
      </w:r>
      <w:r>
        <w:t xml:space="preserve"> Airlines</w:t>
      </w:r>
      <w:r w:rsidR="00BA62B5">
        <w:t>,</w:t>
      </w:r>
      <w:r>
        <w:t xml:space="preserve"> and since then</w:t>
      </w:r>
      <w:r w:rsidR="00BA62B5">
        <w:t>,</w:t>
      </w:r>
      <w:r>
        <w:t xml:space="preserve"> has been used across various industries to measure revenue management effectiveness. </w:t>
      </w:r>
      <w:r w:rsidR="002F53A1">
        <w:t>Revenue Opportunity Metric</w:t>
      </w:r>
      <w:r w:rsidR="00DC4E6E">
        <w:t xml:space="preserve"> </w:t>
      </w:r>
      <w:r w:rsidR="00BA62B5">
        <w:t>(ROM)</w:t>
      </w:r>
      <w:r w:rsidR="002F53A1">
        <w:t xml:space="preserve"> assumes that a record of all the booking requests received by a </w:t>
      </w:r>
      <w:r w:rsidR="00BA62B5">
        <w:t>theatre is available</w:t>
      </w:r>
      <w:r w:rsidR="002F53A1">
        <w:t xml:space="preserve"> – both successful and unsuccessful ones. Then revenue is measured for a hall in a show under two extreme cases. The first one </w:t>
      </w:r>
      <w:r w:rsidR="00BA62B5">
        <w:t xml:space="preserve">is </w:t>
      </w:r>
      <w:r w:rsidR="002F53A1">
        <w:t>when all bookings are accepted till either demand is exhausted or one of the capacity constraints is met, whichever comes first.  The revenue achieved in th</w:t>
      </w:r>
      <w:r w:rsidR="00BA62B5">
        <w:t>is b</w:t>
      </w:r>
      <w:r w:rsidR="002F53A1">
        <w:t xml:space="preserve">ase case is the </w:t>
      </w:r>
      <w:r w:rsidR="00BA62B5">
        <w:t>theatre’s</w:t>
      </w:r>
      <w:r w:rsidR="002F53A1">
        <w:t xml:space="preserve"> performance </w:t>
      </w:r>
      <w:r w:rsidR="00BA62B5">
        <w:t>without an</w:t>
      </w:r>
      <w:r w:rsidR="002F53A1">
        <w:t>y revenue management.  In the pe</w:t>
      </w:r>
      <w:r w:rsidR="00BA62B5">
        <w:t xml:space="preserve">rfect revenue management case, </w:t>
      </w:r>
      <w:r w:rsidR="002F53A1">
        <w:t>tickets are sold in decreasing order of revenue till either demand is exhausted or capacity constraint is reached. This represents a case in which as much revenue as possible was garnered from different classes of tickets, given the demand in these classes. It is essential to note that the revenue in the perfect reven</w:t>
      </w:r>
      <w:r w:rsidR="00BA62B5">
        <w:t>ue management case will always b</w:t>
      </w:r>
      <w:r w:rsidR="002F53A1">
        <w:t xml:space="preserve">e greater than the base case. However, The Revenue Opportunity </w:t>
      </w:r>
      <w:r w:rsidR="001112CF">
        <w:t>Metric is</w:t>
      </w:r>
      <w:r w:rsidR="002F53A1">
        <w:t xml:space="preserve"> the </w:t>
      </w:r>
      <w:r w:rsidR="000659FA">
        <w:t xml:space="preserve">revenue </w:t>
      </w:r>
      <w:r w:rsidR="002F53A1">
        <w:t>actual</w:t>
      </w:r>
      <w:r w:rsidR="000659FA">
        <w:t>ly achieved in a show</w:t>
      </w:r>
      <w:r w:rsidR="00C822D9">
        <w:t xml:space="preserve"> </w:t>
      </w:r>
      <w:r w:rsidR="00E828B8">
        <w:t xml:space="preserve">time </w:t>
      </w:r>
      <w:r w:rsidR="000659FA">
        <w:t>minus the revenue that would have been achieved in the base case</w:t>
      </w:r>
      <w:r w:rsidR="00E828B8">
        <w:t xml:space="preserve"> </w:t>
      </w:r>
      <w:r w:rsidR="000659FA">
        <w:t>(no revenue management case) expressed as a percentage of  the total revenue opportunity.</w:t>
      </w:r>
    </w:p>
    <w:p w:rsidR="000659FA" w:rsidRDefault="000659FA" w:rsidP="003654C0">
      <w:pPr>
        <w:spacing w:line="360" w:lineRule="auto"/>
        <w:jc w:val="both"/>
      </w:pPr>
      <w:r>
        <w:t xml:space="preserve">However, even Revenue </w:t>
      </w:r>
      <w:r w:rsidR="004C43C4">
        <w:t>Opportunity</w:t>
      </w:r>
      <w:r>
        <w:t xml:space="preserve"> Metric</w:t>
      </w:r>
      <w:r w:rsidR="00C822D9">
        <w:t xml:space="preserve"> </w:t>
      </w:r>
      <w:r w:rsidR="00BA62B5">
        <w:t>(ROM)</w:t>
      </w:r>
      <w:r>
        <w:t xml:space="preserve"> is also not an ideal metric as it is dep</w:t>
      </w:r>
      <w:r w:rsidR="00BA62B5">
        <w:t xml:space="preserve">endent on demand. For example, </w:t>
      </w:r>
      <w:r>
        <w:t xml:space="preserve">the ROM for a minor movie </w:t>
      </w:r>
      <w:r w:rsidR="00BA62B5">
        <w:t xml:space="preserve">like </w:t>
      </w:r>
      <w:r w:rsidR="002E3C8E">
        <w:t xml:space="preserve">may be close to 100% </w:t>
      </w:r>
      <w:r>
        <w:t>since demand would be very small and every ticket sold would be an added revenue item. However, this means that the change</w:t>
      </w:r>
      <w:r w:rsidR="004C43C4">
        <w:t xml:space="preserve"> in ROM is</w:t>
      </w:r>
      <w:r>
        <w:t xml:space="preserve"> because of the change</w:t>
      </w:r>
      <w:r w:rsidR="004C43C4">
        <w:t xml:space="preserve"> </w:t>
      </w:r>
      <w:r>
        <w:t xml:space="preserve">in the underlying nature of demand rather than change in </w:t>
      </w:r>
      <w:r w:rsidR="00BA62B5">
        <w:t>revenue</w:t>
      </w:r>
      <w:r>
        <w:t xml:space="preserve"> management effectiveness.</w:t>
      </w:r>
    </w:p>
    <w:p w:rsidR="00C240C1" w:rsidRPr="00531B9E" w:rsidRDefault="000659FA" w:rsidP="003654C0">
      <w:pPr>
        <w:spacing w:line="360" w:lineRule="auto"/>
        <w:jc w:val="both"/>
      </w:pPr>
      <w:r>
        <w:t xml:space="preserve">Thus, we see that it is important to use this metric with its related fine print and understand the variables that influence its value. </w:t>
      </w:r>
      <w:r w:rsidR="002F53A1">
        <w:t xml:space="preserve"> </w:t>
      </w:r>
    </w:p>
    <w:sectPr w:rsidR="00C240C1" w:rsidRPr="00531B9E" w:rsidSect="00D56B69">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43E5"/>
    <w:multiLevelType w:val="hybridMultilevel"/>
    <w:tmpl w:val="CEEE2B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44651C"/>
    <w:multiLevelType w:val="hybridMultilevel"/>
    <w:tmpl w:val="7D22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17DA1"/>
    <w:multiLevelType w:val="hybridMultilevel"/>
    <w:tmpl w:val="B02C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028B2"/>
    <w:multiLevelType w:val="hybridMultilevel"/>
    <w:tmpl w:val="FD3205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A0C249B"/>
    <w:multiLevelType w:val="multilevel"/>
    <w:tmpl w:val="F578B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A33580"/>
    <w:multiLevelType w:val="hybridMultilevel"/>
    <w:tmpl w:val="646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C1A46"/>
    <w:multiLevelType w:val="hybridMultilevel"/>
    <w:tmpl w:val="34922E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A67092E"/>
    <w:multiLevelType w:val="hybridMultilevel"/>
    <w:tmpl w:val="368ABD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7511191"/>
    <w:multiLevelType w:val="hybridMultilevel"/>
    <w:tmpl w:val="281AFB1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F5C1398"/>
    <w:multiLevelType w:val="hybridMultilevel"/>
    <w:tmpl w:val="DD64D4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07E7BC7"/>
    <w:multiLevelType w:val="hybridMultilevel"/>
    <w:tmpl w:val="BCA0EA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4055C39"/>
    <w:multiLevelType w:val="hybridMultilevel"/>
    <w:tmpl w:val="4712D1B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64891CE4"/>
    <w:multiLevelType w:val="hybridMultilevel"/>
    <w:tmpl w:val="706678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C21718A"/>
    <w:multiLevelType w:val="hybridMultilevel"/>
    <w:tmpl w:val="FF68EB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E38290E"/>
    <w:multiLevelType w:val="hybridMultilevel"/>
    <w:tmpl w:val="146249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1755E55"/>
    <w:multiLevelType w:val="hybridMultilevel"/>
    <w:tmpl w:val="70B2D2AA"/>
    <w:lvl w:ilvl="0" w:tplc="AE0EE6B6">
      <w:start w:val="1"/>
      <w:numFmt w:val="decimal"/>
      <w:lvlText w:val="%1."/>
      <w:lvlJc w:val="left"/>
      <w:pPr>
        <w:ind w:left="720" w:hanging="360"/>
      </w:pPr>
      <w:rPr>
        <w:rFonts w:asciiTheme="minorHAnsi" w:hAnsiTheme="minorHAnsi"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28F1BAD"/>
    <w:multiLevelType w:val="hybridMultilevel"/>
    <w:tmpl w:val="5DE8F768"/>
    <w:lvl w:ilvl="0" w:tplc="118C754C">
      <w:start w:val="1"/>
      <w:numFmt w:val="decimal"/>
      <w:lvlText w:val="%1."/>
      <w:lvlJc w:val="left"/>
      <w:pPr>
        <w:ind w:left="720" w:hanging="360"/>
      </w:pPr>
      <w:rPr>
        <w:rFonts w:cs="Arial" w:hint="default"/>
        <w:color w:val="00000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B4D1777"/>
    <w:multiLevelType w:val="hybridMultilevel"/>
    <w:tmpl w:val="AB08D9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E0A09AA"/>
    <w:multiLevelType w:val="hybridMultilevel"/>
    <w:tmpl w:val="ED72B2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8"/>
  </w:num>
  <w:num w:numId="5">
    <w:abstractNumId w:val="18"/>
  </w:num>
  <w:num w:numId="6">
    <w:abstractNumId w:val="16"/>
  </w:num>
  <w:num w:numId="7">
    <w:abstractNumId w:val="0"/>
  </w:num>
  <w:num w:numId="8">
    <w:abstractNumId w:val="13"/>
  </w:num>
  <w:num w:numId="9">
    <w:abstractNumId w:val="3"/>
  </w:num>
  <w:num w:numId="10">
    <w:abstractNumId w:val="4"/>
  </w:num>
  <w:num w:numId="11">
    <w:abstractNumId w:val="2"/>
  </w:num>
  <w:num w:numId="12">
    <w:abstractNumId w:val="1"/>
  </w:num>
  <w:num w:numId="13">
    <w:abstractNumId w:val="5"/>
  </w:num>
  <w:num w:numId="14">
    <w:abstractNumId w:val="7"/>
  </w:num>
  <w:num w:numId="15">
    <w:abstractNumId w:val="17"/>
  </w:num>
  <w:num w:numId="16">
    <w:abstractNumId w:val="6"/>
  </w:num>
  <w:num w:numId="17">
    <w:abstractNumId w:val="11"/>
  </w:num>
  <w:num w:numId="18">
    <w:abstractNumId w:val="1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6730D"/>
    <w:rsid w:val="00004448"/>
    <w:rsid w:val="00022DA5"/>
    <w:rsid w:val="0002545B"/>
    <w:rsid w:val="000659FA"/>
    <w:rsid w:val="000866B5"/>
    <w:rsid w:val="0009709C"/>
    <w:rsid w:val="00097C47"/>
    <w:rsid w:val="000A1827"/>
    <w:rsid w:val="000D1ADD"/>
    <w:rsid w:val="001112CF"/>
    <w:rsid w:val="00112BB3"/>
    <w:rsid w:val="001210DA"/>
    <w:rsid w:val="00122689"/>
    <w:rsid w:val="00134E45"/>
    <w:rsid w:val="00166891"/>
    <w:rsid w:val="00192C78"/>
    <w:rsid w:val="001B42F0"/>
    <w:rsid w:val="001D08E1"/>
    <w:rsid w:val="001D2C22"/>
    <w:rsid w:val="00216C1A"/>
    <w:rsid w:val="00217CF9"/>
    <w:rsid w:val="002235DE"/>
    <w:rsid w:val="0025363D"/>
    <w:rsid w:val="0026554E"/>
    <w:rsid w:val="00280AD5"/>
    <w:rsid w:val="0029771D"/>
    <w:rsid w:val="002B3303"/>
    <w:rsid w:val="002D7BAA"/>
    <w:rsid w:val="002E3C8E"/>
    <w:rsid w:val="002F53A1"/>
    <w:rsid w:val="00326D92"/>
    <w:rsid w:val="00357C25"/>
    <w:rsid w:val="003654C0"/>
    <w:rsid w:val="003862C5"/>
    <w:rsid w:val="00390288"/>
    <w:rsid w:val="004174DA"/>
    <w:rsid w:val="00425874"/>
    <w:rsid w:val="00427852"/>
    <w:rsid w:val="00433CAE"/>
    <w:rsid w:val="00477BF8"/>
    <w:rsid w:val="00477CC0"/>
    <w:rsid w:val="004855DD"/>
    <w:rsid w:val="004B0F66"/>
    <w:rsid w:val="004C43C4"/>
    <w:rsid w:val="004E5AAE"/>
    <w:rsid w:val="004F2CB0"/>
    <w:rsid w:val="00514757"/>
    <w:rsid w:val="00531B9E"/>
    <w:rsid w:val="005348E2"/>
    <w:rsid w:val="0056213E"/>
    <w:rsid w:val="00564486"/>
    <w:rsid w:val="0057599E"/>
    <w:rsid w:val="00585824"/>
    <w:rsid w:val="0058663B"/>
    <w:rsid w:val="00587F20"/>
    <w:rsid w:val="005A0BDC"/>
    <w:rsid w:val="005A1122"/>
    <w:rsid w:val="005E58A2"/>
    <w:rsid w:val="005F2B69"/>
    <w:rsid w:val="00613BD0"/>
    <w:rsid w:val="00643FA6"/>
    <w:rsid w:val="00657C66"/>
    <w:rsid w:val="00673A6B"/>
    <w:rsid w:val="0068669F"/>
    <w:rsid w:val="00686F68"/>
    <w:rsid w:val="00691E37"/>
    <w:rsid w:val="006C386F"/>
    <w:rsid w:val="006C5403"/>
    <w:rsid w:val="00706033"/>
    <w:rsid w:val="00734338"/>
    <w:rsid w:val="00747F3A"/>
    <w:rsid w:val="007C0CA0"/>
    <w:rsid w:val="007D40F4"/>
    <w:rsid w:val="007D597A"/>
    <w:rsid w:val="007E21A4"/>
    <w:rsid w:val="007F1FDD"/>
    <w:rsid w:val="007F578D"/>
    <w:rsid w:val="008240D8"/>
    <w:rsid w:val="00833FC6"/>
    <w:rsid w:val="00863B76"/>
    <w:rsid w:val="0087393D"/>
    <w:rsid w:val="00877C7F"/>
    <w:rsid w:val="00892AB4"/>
    <w:rsid w:val="008A3EAA"/>
    <w:rsid w:val="008C7409"/>
    <w:rsid w:val="008D5C48"/>
    <w:rsid w:val="008D72FD"/>
    <w:rsid w:val="008F1ECD"/>
    <w:rsid w:val="008F6418"/>
    <w:rsid w:val="00917C11"/>
    <w:rsid w:val="00940B4E"/>
    <w:rsid w:val="00942B31"/>
    <w:rsid w:val="009448DA"/>
    <w:rsid w:val="00971D3F"/>
    <w:rsid w:val="009A6581"/>
    <w:rsid w:val="009E3289"/>
    <w:rsid w:val="00A0114E"/>
    <w:rsid w:val="00A03961"/>
    <w:rsid w:val="00A11E9F"/>
    <w:rsid w:val="00A30244"/>
    <w:rsid w:val="00A65D34"/>
    <w:rsid w:val="00AF265E"/>
    <w:rsid w:val="00AF6852"/>
    <w:rsid w:val="00B162FC"/>
    <w:rsid w:val="00B573C2"/>
    <w:rsid w:val="00B57AC5"/>
    <w:rsid w:val="00B66369"/>
    <w:rsid w:val="00B85985"/>
    <w:rsid w:val="00BA0258"/>
    <w:rsid w:val="00BA2EF0"/>
    <w:rsid w:val="00BA4DB0"/>
    <w:rsid w:val="00BA62B5"/>
    <w:rsid w:val="00BA74E6"/>
    <w:rsid w:val="00BD19FB"/>
    <w:rsid w:val="00BE0BE2"/>
    <w:rsid w:val="00BE76EE"/>
    <w:rsid w:val="00BF58D2"/>
    <w:rsid w:val="00BF6A43"/>
    <w:rsid w:val="00C15B97"/>
    <w:rsid w:val="00C240C1"/>
    <w:rsid w:val="00C6730D"/>
    <w:rsid w:val="00C822D9"/>
    <w:rsid w:val="00CA586B"/>
    <w:rsid w:val="00CD7112"/>
    <w:rsid w:val="00CE3DE7"/>
    <w:rsid w:val="00D14CD0"/>
    <w:rsid w:val="00D21790"/>
    <w:rsid w:val="00D22B44"/>
    <w:rsid w:val="00D56B69"/>
    <w:rsid w:val="00D6560C"/>
    <w:rsid w:val="00D86E6F"/>
    <w:rsid w:val="00D9599D"/>
    <w:rsid w:val="00DA66AF"/>
    <w:rsid w:val="00DB606F"/>
    <w:rsid w:val="00DC4E6E"/>
    <w:rsid w:val="00DE3C42"/>
    <w:rsid w:val="00E16CD6"/>
    <w:rsid w:val="00E62141"/>
    <w:rsid w:val="00E828B8"/>
    <w:rsid w:val="00E82A3B"/>
    <w:rsid w:val="00EC3FE1"/>
    <w:rsid w:val="00ED1277"/>
    <w:rsid w:val="00EE79D7"/>
    <w:rsid w:val="00F16827"/>
    <w:rsid w:val="00F72C0D"/>
    <w:rsid w:val="00F865AC"/>
    <w:rsid w:val="00FB03A7"/>
    <w:rsid w:val="00FB2BBA"/>
    <w:rsid w:val="00FC2AD8"/>
    <w:rsid w:val="00FC4ECF"/>
    <w:rsid w:val="00FE476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415]"/>
    </o:shapedefaults>
    <o:shapelayout v:ext="edit">
      <o:idmap v:ext="edit" data="1"/>
      <o:rules v:ext="edit">
        <o:r id="V:Rule23" type="connector" idref="#_x0000_s1094"/>
        <o:r id="V:Rule24" type="connector" idref="#_x0000_s1086">
          <o:proxy end="" idref="#_x0000_s1085" connectloc="1"/>
        </o:r>
        <o:r id="V:Rule25" type="connector" idref="#_x0000_s1053"/>
        <o:r id="V:Rule26" type="connector" idref="#_x0000_s1098">
          <o:proxy end="" idref="#_x0000_s1097" connectloc="1"/>
        </o:r>
        <o:r id="V:Rule27" type="connector" idref="#_x0000_s1104"/>
        <o:r id="V:Rule28" type="connector" idref="#_x0000_s1083">
          <o:proxy start="" idref="#_x0000_s1082" connectloc="1"/>
        </o:r>
        <o:r id="V:Rule29" type="connector" idref="#_x0000_s1031">
          <o:proxy start="" idref="#_x0000_s1042" connectloc="2"/>
        </o:r>
        <o:r id="V:Rule30" type="connector" idref="#_x0000_s1088"/>
        <o:r id="V:Rule31" type="connector" idref="#_x0000_s1100">
          <o:proxy end="" idref="#_x0000_s1099" connectloc="1"/>
        </o:r>
        <o:r id="V:Rule32" type="connector" idref="#_x0000_s1092"/>
        <o:r id="V:Rule33" type="connector" idref="#_x0000_s1030">
          <o:proxy start="" idref="#_x0000_s1043" connectloc="2"/>
        </o:r>
        <o:r id="V:Rule34" type="connector" idref="#_x0000_s1106"/>
        <o:r id="V:Rule35" type="connector" idref="#_x0000_s1033"/>
        <o:r id="V:Rule36" type="connector" idref="#_x0000_s1096"/>
        <o:r id="V:Rule37" type="connector" idref="#_x0000_s1084">
          <o:proxy start="" idref="#_x0000_s1058" connectloc="1"/>
        </o:r>
        <o:r id="V:Rule38" type="connector" idref="#_x0000_s1090">
          <o:proxy end="" idref="#_x0000_s1089" connectloc="1"/>
        </o:r>
        <o:r id="V:Rule39" type="connector" idref="#_x0000_s1046">
          <o:proxy end="" idref="#_x0000_s1049" connectloc="1"/>
        </o:r>
        <o:r id="V:Rule40" type="connector" idref="#_x0000_s1048">
          <o:proxy end="" idref="#_x0000_s1052" connectloc="1"/>
        </o:r>
        <o:r id="V:Rule41" type="connector" idref="#_x0000_s1047">
          <o:proxy end="" idref="#_x0000_s1051" connectloc="1"/>
        </o:r>
        <o:r id="V:Rule42" type="connector" idref="#_x0000_s1032"/>
        <o:r id="V:Rule43" type="connector" idref="#_x0000_s1057">
          <o:proxy end="" idref="#_x0000_s1056" connectloc="1"/>
        </o:r>
        <o:r id="V:Rule44" type="connector" idref="#_x0000_s1102">
          <o:proxy end="" idref="#_x0000_s1101"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D8"/>
  </w:style>
  <w:style w:type="paragraph" w:styleId="Heading1">
    <w:name w:val="heading 1"/>
    <w:basedOn w:val="Normal"/>
    <w:next w:val="Normal"/>
    <w:link w:val="Heading1Char"/>
    <w:uiPriority w:val="9"/>
    <w:qFormat/>
    <w:rsid w:val="00657C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63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4E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66"/>
    <w:pPr>
      <w:ind w:left="720"/>
      <w:contextualSpacing/>
    </w:pPr>
  </w:style>
  <w:style w:type="character" w:customStyle="1" w:styleId="Heading1Char">
    <w:name w:val="Heading 1 Char"/>
    <w:basedOn w:val="DefaultParagraphFont"/>
    <w:link w:val="Heading1"/>
    <w:uiPriority w:val="9"/>
    <w:rsid w:val="00657C6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6554E"/>
  </w:style>
  <w:style w:type="character" w:styleId="Hyperlink">
    <w:name w:val="Hyperlink"/>
    <w:basedOn w:val="DefaultParagraphFont"/>
    <w:uiPriority w:val="99"/>
    <w:semiHidden/>
    <w:unhideWhenUsed/>
    <w:rsid w:val="0026554E"/>
    <w:rPr>
      <w:color w:val="0000FF"/>
      <w:u w:val="single"/>
    </w:rPr>
  </w:style>
  <w:style w:type="character" w:customStyle="1" w:styleId="Heading2Char">
    <w:name w:val="Heading 2 Char"/>
    <w:basedOn w:val="DefaultParagraphFont"/>
    <w:link w:val="Heading2"/>
    <w:uiPriority w:val="9"/>
    <w:rsid w:val="00B66369"/>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58663B"/>
  </w:style>
  <w:style w:type="character" w:customStyle="1" w:styleId="Heading3Char">
    <w:name w:val="Heading 3 Char"/>
    <w:basedOn w:val="DefaultParagraphFont"/>
    <w:link w:val="Heading3"/>
    <w:uiPriority w:val="9"/>
    <w:rsid w:val="00FC4EC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C4EC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433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CAE"/>
    <w:rPr>
      <w:rFonts w:ascii="Tahoma" w:hAnsi="Tahoma" w:cs="Tahoma"/>
      <w:sz w:val="16"/>
      <w:szCs w:val="16"/>
    </w:rPr>
  </w:style>
  <w:style w:type="table" w:styleId="TableGrid">
    <w:name w:val="Table Grid"/>
    <w:basedOn w:val="TableNormal"/>
    <w:rsid w:val="00747F3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56B6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6B69"/>
    <w:rPr>
      <w:rFonts w:eastAsiaTheme="minorEastAsia"/>
      <w:lang w:val="en-US"/>
    </w:rPr>
  </w:style>
  <w:style w:type="table" w:customStyle="1" w:styleId="LightShading-Accent11">
    <w:name w:val="Light Shading - Accent 11"/>
    <w:basedOn w:val="TableNormal"/>
    <w:uiPriority w:val="60"/>
    <w:rsid w:val="004E5AA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390884119">
      <w:bodyDiv w:val="1"/>
      <w:marLeft w:val="0"/>
      <w:marRight w:val="0"/>
      <w:marTop w:val="0"/>
      <w:marBottom w:val="0"/>
      <w:divBdr>
        <w:top w:val="none" w:sz="0" w:space="0" w:color="auto"/>
        <w:left w:val="none" w:sz="0" w:space="0" w:color="auto"/>
        <w:bottom w:val="none" w:sz="0" w:space="0" w:color="auto"/>
        <w:right w:val="none" w:sz="0" w:space="0" w:color="auto"/>
      </w:divBdr>
    </w:div>
    <w:div w:id="1451362423">
      <w:bodyDiv w:val="1"/>
      <w:marLeft w:val="0"/>
      <w:marRight w:val="0"/>
      <w:marTop w:val="0"/>
      <w:marBottom w:val="0"/>
      <w:divBdr>
        <w:top w:val="none" w:sz="0" w:space="0" w:color="auto"/>
        <w:left w:val="none" w:sz="0" w:space="0" w:color="auto"/>
        <w:bottom w:val="none" w:sz="0" w:space="0" w:color="auto"/>
        <w:right w:val="none" w:sz="0" w:space="0" w:color="auto"/>
      </w:divBdr>
    </w:div>
    <w:div w:id="1454254357">
      <w:bodyDiv w:val="1"/>
      <w:marLeft w:val="0"/>
      <w:marRight w:val="0"/>
      <w:marTop w:val="0"/>
      <w:marBottom w:val="0"/>
      <w:divBdr>
        <w:top w:val="none" w:sz="0" w:space="0" w:color="auto"/>
        <w:left w:val="none" w:sz="0" w:space="0" w:color="auto"/>
        <w:bottom w:val="none" w:sz="0" w:space="0" w:color="auto"/>
        <w:right w:val="none" w:sz="0" w:space="0" w:color="auto"/>
      </w:divBdr>
    </w:div>
    <w:div w:id="1745176303">
      <w:bodyDiv w:val="1"/>
      <w:marLeft w:val="0"/>
      <w:marRight w:val="0"/>
      <w:marTop w:val="0"/>
      <w:marBottom w:val="0"/>
      <w:divBdr>
        <w:top w:val="none" w:sz="0" w:space="0" w:color="auto"/>
        <w:left w:val="none" w:sz="0" w:space="0" w:color="auto"/>
        <w:bottom w:val="none" w:sz="0" w:space="0" w:color="auto"/>
        <w:right w:val="none" w:sz="0" w:space="0" w:color="auto"/>
      </w:divBdr>
    </w:div>
    <w:div w:id="21110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27</Pages>
  <Words>5026</Words>
  <Characters>28653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MOVIE THEATRES          REVENUE MANAGEMENT</vt:lpstr>
    </vt:vector>
  </TitlesOfParts>
  <Company>Microsof</Company>
  <LinksUpToDate>false</LinksUpToDate>
  <CharactersWithSpaces>33612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THEATRES          REVENUE MANAGEMENT</dc:title>
  <dc:creator>Madhuri</dc:creator>
  <cp:lastModifiedBy>Rashmi</cp:lastModifiedBy>
  <cp:revision>109</cp:revision>
  <dcterms:created xsi:type="dcterms:W3CDTF">2012-03-14T17:49:00Z</dcterms:created>
  <dcterms:modified xsi:type="dcterms:W3CDTF">2012-03-25T18:01:00Z</dcterms:modified>
</cp:coreProperties>
</file>