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png" ContentType="image/png"/>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val="en-IN" w:eastAsia="en-IN"/>
        </w:rPr>
        <w:id w:val="292312786"/>
        <w:docPartObj>
          <w:docPartGallery w:val="Cover Pages"/>
          <w:docPartUnique/>
        </w:docPartObj>
      </w:sdtPr>
      <w:sdtEndPr>
        <w:rPr>
          <w:rFonts w:asciiTheme="minorHAnsi" w:eastAsiaTheme="minorEastAsia" w:hAnsiTheme="minorHAnsi" w:cstheme="minorBidi"/>
          <w:sz w:val="24"/>
          <w:szCs w:val="24"/>
        </w:rPr>
      </w:sdtEndPr>
      <w:sdtContent>
        <w:p w:rsidR="001B060B" w:rsidRDefault="00810DCC">
          <w:pPr>
            <w:pStyle w:val="NoSpacing"/>
            <w:rPr>
              <w:rFonts w:asciiTheme="majorHAnsi" w:eastAsiaTheme="majorEastAsia" w:hAnsiTheme="majorHAnsi" w:cstheme="majorBidi"/>
              <w:sz w:val="72"/>
              <w:szCs w:val="72"/>
            </w:rPr>
          </w:pPr>
          <w:r w:rsidRPr="00810DCC">
            <w:rPr>
              <w:rFonts w:eastAsiaTheme="majorEastAsia" w:cstheme="majorBidi"/>
              <w:noProof/>
              <w:lang w:eastAsia="zh-TW"/>
            </w:rPr>
            <w:pict>
              <v:rect id="_x0000_s1028"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810DCC">
            <w:rPr>
              <w:rFonts w:eastAsiaTheme="majorEastAsia" w:cstheme="majorBidi"/>
              <w:noProof/>
              <w:lang w:eastAsia="zh-TW"/>
            </w:rPr>
            <w:pict>
              <v:rect id="_x0000_s1031"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810DCC">
            <w:rPr>
              <w:rFonts w:eastAsiaTheme="majorEastAsia" w:cstheme="majorBidi"/>
              <w:noProof/>
              <w:lang w:eastAsia="zh-TW"/>
            </w:rPr>
            <w:pict>
              <v:rect id="_x0000_s1030"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810DCC">
            <w:rPr>
              <w:rFonts w:eastAsiaTheme="majorEastAsia" w:cstheme="majorBidi"/>
              <w:noProof/>
              <w:lang w:eastAsia="zh-TW"/>
            </w:rPr>
            <w:pict>
              <v:rect id="_x0000_s1029"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Title"/>
            <w:id w:val="14700071"/>
            <w:placeholder>
              <w:docPart w:val="4BD9B3B343CB448B89E8FF6BA7F4DB10"/>
            </w:placeholder>
            <w:dataBinding w:prefixMappings="xmlns:ns0='http://schemas.openxmlformats.org/package/2006/metadata/core-properties' xmlns:ns1='http://purl.org/dc/elements/1.1/'" w:xpath="/ns0:coreProperties[1]/ns1:title[1]" w:storeItemID="{6C3C8BC8-F283-45AE-878A-BAB7291924A1}"/>
            <w:text/>
          </w:sdtPr>
          <w:sdtContent>
            <w:p w:rsidR="001B060B" w:rsidRDefault="001B060B">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REVENUE MANAGEMENT IN COURIER INDUSTRY</w:t>
              </w:r>
            </w:p>
          </w:sdtContent>
        </w:sdt>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1B060B" w:rsidRDefault="001B060B">
              <w:pPr>
                <w:pStyle w:val="NoSpacing"/>
                <w:rPr>
                  <w:rFonts w:asciiTheme="majorHAnsi" w:eastAsiaTheme="majorEastAsia" w:hAnsiTheme="majorHAnsi" w:cstheme="majorBidi"/>
                  <w:sz w:val="36"/>
                  <w:szCs w:val="36"/>
                </w:rPr>
              </w:pPr>
              <w:proofErr w:type="gramStart"/>
              <w:r>
                <w:rPr>
                  <w:rFonts w:asciiTheme="majorHAnsi" w:eastAsiaTheme="majorEastAsia" w:hAnsiTheme="majorHAnsi" w:cstheme="majorBidi"/>
                  <w:sz w:val="36"/>
                  <w:szCs w:val="36"/>
                </w:rPr>
                <w:t>COMPANY  CONSIDERED</w:t>
              </w:r>
              <w:proofErr w:type="gramEnd"/>
              <w:r>
                <w:rPr>
                  <w:rFonts w:asciiTheme="majorHAnsi" w:eastAsiaTheme="majorEastAsia" w:hAnsiTheme="majorHAnsi" w:cstheme="majorBidi"/>
                  <w:sz w:val="36"/>
                  <w:szCs w:val="36"/>
                </w:rPr>
                <w:t xml:space="preserve"> FOR STUDY: BLUE DART COURIERS</w:t>
              </w:r>
            </w:p>
          </w:sdtContent>
        </w:sdt>
        <w:p w:rsidR="001B060B" w:rsidRDefault="001B060B">
          <w:pPr>
            <w:pStyle w:val="NoSpacing"/>
            <w:rPr>
              <w:rFonts w:asciiTheme="majorHAnsi" w:eastAsiaTheme="majorEastAsia" w:hAnsiTheme="majorHAnsi" w:cstheme="majorBidi"/>
              <w:sz w:val="36"/>
              <w:szCs w:val="36"/>
            </w:rPr>
          </w:pPr>
        </w:p>
        <w:p w:rsidR="001B060B" w:rsidRDefault="001B060B">
          <w:pPr>
            <w:pStyle w:val="NoSpacing"/>
            <w:rPr>
              <w:rFonts w:asciiTheme="majorHAnsi" w:eastAsiaTheme="majorEastAsia" w:hAnsiTheme="majorHAnsi" w:cstheme="majorBidi"/>
              <w:sz w:val="36"/>
              <w:szCs w:val="36"/>
            </w:rPr>
          </w:pPr>
        </w:p>
        <w:p w:rsidR="001B060B" w:rsidRDefault="001B060B">
          <w:pPr>
            <w:pStyle w:val="NoSpacing"/>
          </w:pPr>
        </w:p>
        <w:p w:rsidR="001B060B" w:rsidRDefault="001B060B">
          <w:pPr>
            <w:rPr>
              <w:sz w:val="24"/>
              <w:szCs w:val="24"/>
            </w:rPr>
          </w:pPr>
        </w:p>
        <w:p w:rsidR="001B060B" w:rsidRDefault="001B060B">
          <w:pPr>
            <w:rPr>
              <w:sz w:val="24"/>
              <w:szCs w:val="24"/>
            </w:rPr>
          </w:pPr>
        </w:p>
        <w:p w:rsidR="001B060B" w:rsidRDefault="001B060B">
          <w:pPr>
            <w:rPr>
              <w:sz w:val="24"/>
              <w:szCs w:val="24"/>
            </w:rPr>
          </w:pPr>
        </w:p>
        <w:p w:rsidR="001B060B" w:rsidRDefault="001B060B">
          <w:pPr>
            <w:rPr>
              <w:sz w:val="24"/>
              <w:szCs w:val="24"/>
            </w:rPr>
          </w:pPr>
        </w:p>
        <w:p w:rsidR="001B060B" w:rsidRDefault="001B060B">
          <w:pPr>
            <w:rPr>
              <w:sz w:val="24"/>
              <w:szCs w:val="24"/>
            </w:rPr>
          </w:pPr>
        </w:p>
        <w:p w:rsidR="001B060B" w:rsidRDefault="00810DCC">
          <w:pPr>
            <w:rPr>
              <w:sz w:val="24"/>
              <w:szCs w:val="24"/>
            </w:rPr>
          </w:pPr>
          <w:r>
            <w:rPr>
              <w:noProof/>
              <w:sz w:val="24"/>
              <w:szCs w:val="24"/>
            </w:rPr>
            <w:pict>
              <v:shapetype id="_x0000_t202" coordsize="21600,21600" o:spt="202" path="m,l,21600r21600,l21600,xe">
                <v:stroke joinstyle="miter"/>
                <v:path gradientshapeok="t" o:connecttype="rect"/>
              </v:shapetype>
              <v:shape id="_x0000_s1032" type="#_x0000_t202" style="position:absolute;margin-left:-6.75pt;margin-top:14.05pt;width:178.5pt;height:111.75pt;z-index:251664384">
                <v:textbox>
                  <w:txbxContent>
                    <w:p w:rsidR="00883669" w:rsidRDefault="00883669">
                      <w:r>
                        <w:t>Submitted by:</w:t>
                      </w:r>
                    </w:p>
                    <w:p w:rsidR="00883669" w:rsidRDefault="00883669">
                      <w:r>
                        <w:t>Ramya M (27040)</w:t>
                      </w:r>
                    </w:p>
                    <w:p w:rsidR="00883669" w:rsidRDefault="00883669">
                      <w:proofErr w:type="spellStart"/>
                      <w:r>
                        <w:t>Sree</w:t>
                      </w:r>
                      <w:proofErr w:type="spellEnd"/>
                      <w:r>
                        <w:t xml:space="preserve"> </w:t>
                      </w:r>
                      <w:proofErr w:type="spellStart"/>
                      <w:r>
                        <w:t>Rajeswari</w:t>
                      </w:r>
                      <w:proofErr w:type="spellEnd"/>
                      <w:r>
                        <w:t xml:space="preserve"> C (27052)</w:t>
                      </w:r>
                    </w:p>
                    <w:p w:rsidR="00883669" w:rsidRDefault="00883669" w:rsidP="001B060B">
                      <w:r>
                        <w:t xml:space="preserve">Pradeep </w:t>
                      </w:r>
                      <w:proofErr w:type="spellStart"/>
                      <w:r>
                        <w:t>Rajana</w:t>
                      </w:r>
                      <w:proofErr w:type="spellEnd"/>
                      <w:r>
                        <w:t xml:space="preserve"> Naidu (</w:t>
                      </w:r>
                      <w:proofErr w:type="gramStart"/>
                      <w:r>
                        <w:t>27037  )</w:t>
                      </w:r>
                      <w:proofErr w:type="gramEnd"/>
                    </w:p>
                    <w:p w:rsidR="00883669" w:rsidRDefault="00883669"/>
                  </w:txbxContent>
                </v:textbox>
              </v:shape>
            </w:pict>
          </w:r>
          <w:r w:rsidR="001B060B">
            <w:rPr>
              <w:sz w:val="24"/>
              <w:szCs w:val="24"/>
            </w:rPr>
            <w:br w:type="page"/>
          </w:r>
        </w:p>
      </w:sdtContent>
    </w:sdt>
    <w:p w:rsidR="001B060B" w:rsidRDefault="001B060B">
      <w:pPr>
        <w:rPr>
          <w:sz w:val="24"/>
          <w:szCs w:val="24"/>
        </w:rPr>
      </w:pPr>
    </w:p>
    <w:p w:rsidR="001818D2" w:rsidRDefault="001818D2" w:rsidP="001818D2">
      <w:pPr>
        <w:spacing w:line="360" w:lineRule="auto"/>
        <w:jc w:val="center"/>
        <w:rPr>
          <w:rFonts w:asciiTheme="majorHAnsi" w:hAnsiTheme="majorHAnsi"/>
          <w:sz w:val="48"/>
          <w:szCs w:val="48"/>
        </w:rPr>
      </w:pPr>
      <w:r w:rsidRPr="00E13F33">
        <w:rPr>
          <w:rFonts w:asciiTheme="majorHAnsi" w:hAnsiTheme="majorHAnsi"/>
          <w:sz w:val="48"/>
          <w:szCs w:val="48"/>
        </w:rPr>
        <w:t>INDEX</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1054"/>
      </w:tblGrid>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sz w:val="24"/>
                <w:szCs w:val="24"/>
              </w:rPr>
            </w:pPr>
            <w:r w:rsidRPr="00E4689F">
              <w:rPr>
                <w:rFonts w:asciiTheme="majorHAnsi" w:eastAsia="Times New Roman" w:hAnsiTheme="majorHAnsi" w:cs="Arial"/>
                <w:sz w:val="24"/>
                <w:szCs w:val="24"/>
              </w:rPr>
              <w:t>Introduction</w:t>
            </w:r>
            <w:r>
              <w:rPr>
                <w:rFonts w:asciiTheme="majorHAnsi" w:eastAsia="Times New Roman" w:hAnsiTheme="majorHAnsi" w:cs="Arial"/>
                <w:sz w:val="24"/>
                <w:szCs w:val="24"/>
              </w:rPr>
              <w:t xml:space="preserve">                                </w:t>
            </w:r>
          </w:p>
        </w:tc>
        <w:tc>
          <w:tcPr>
            <w:tcW w:w="1054" w:type="dxa"/>
          </w:tcPr>
          <w:p w:rsidR="00A018D9" w:rsidRPr="00E4689F" w:rsidRDefault="00A018D9" w:rsidP="00883669">
            <w:pPr>
              <w:spacing w:after="0" w:line="360" w:lineRule="auto"/>
              <w:rPr>
                <w:rFonts w:asciiTheme="majorHAnsi" w:eastAsia="Times New Roman" w:hAnsiTheme="majorHAnsi" w:cs="Arial"/>
                <w:sz w:val="24"/>
                <w:szCs w:val="24"/>
              </w:rPr>
            </w:pPr>
            <w:r>
              <w:rPr>
                <w:rFonts w:asciiTheme="majorHAnsi" w:eastAsia="Times New Roman" w:hAnsiTheme="majorHAnsi" w:cs="Arial"/>
                <w:sz w:val="24"/>
                <w:szCs w:val="24"/>
              </w:rPr>
              <w:t>3</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sz w:val="24"/>
                <w:szCs w:val="24"/>
              </w:rPr>
            </w:pPr>
            <w:r w:rsidRPr="00E4689F">
              <w:rPr>
                <w:rFonts w:asciiTheme="majorHAnsi" w:eastAsia="Times New Roman" w:hAnsiTheme="majorHAnsi" w:cs="Arial"/>
                <w:sz w:val="24"/>
                <w:szCs w:val="24"/>
              </w:rPr>
              <w:t>Background of the Company</w:t>
            </w:r>
          </w:p>
        </w:tc>
        <w:tc>
          <w:tcPr>
            <w:tcW w:w="1054" w:type="dxa"/>
          </w:tcPr>
          <w:p w:rsidR="00A018D9" w:rsidRPr="00E4689F" w:rsidRDefault="00A018D9" w:rsidP="00883669">
            <w:pPr>
              <w:spacing w:after="0" w:line="360" w:lineRule="auto"/>
              <w:rPr>
                <w:rFonts w:asciiTheme="majorHAnsi" w:eastAsia="Times New Roman" w:hAnsiTheme="majorHAnsi" w:cs="Arial"/>
                <w:sz w:val="24"/>
                <w:szCs w:val="24"/>
              </w:rPr>
            </w:pPr>
            <w:r>
              <w:rPr>
                <w:rFonts w:asciiTheme="majorHAnsi" w:eastAsia="Times New Roman" w:hAnsiTheme="majorHAnsi" w:cs="Arial"/>
                <w:sz w:val="24"/>
                <w:szCs w:val="24"/>
              </w:rPr>
              <w:t>3</w:t>
            </w:r>
          </w:p>
        </w:tc>
      </w:tr>
      <w:tr w:rsidR="00A018D9" w:rsidRPr="00E4689F" w:rsidTr="00A018D9">
        <w:trPr>
          <w:trHeight w:val="48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sz w:val="24"/>
                <w:szCs w:val="24"/>
              </w:rPr>
            </w:pPr>
            <w:r w:rsidRPr="00E4689F">
              <w:rPr>
                <w:rFonts w:asciiTheme="majorHAnsi" w:eastAsia="Times New Roman" w:hAnsiTheme="majorHAnsi" w:cs="Arial"/>
                <w:sz w:val="24"/>
                <w:szCs w:val="24"/>
              </w:rPr>
              <w:t>Revenue Objectives of the company</w:t>
            </w:r>
          </w:p>
        </w:tc>
        <w:tc>
          <w:tcPr>
            <w:tcW w:w="1054" w:type="dxa"/>
          </w:tcPr>
          <w:p w:rsidR="00A018D9" w:rsidRPr="00E4689F" w:rsidRDefault="00A018D9" w:rsidP="00883669">
            <w:pPr>
              <w:spacing w:after="0" w:line="360" w:lineRule="auto"/>
              <w:rPr>
                <w:rFonts w:asciiTheme="majorHAnsi" w:eastAsia="Times New Roman" w:hAnsiTheme="majorHAnsi" w:cs="Arial"/>
                <w:sz w:val="24"/>
                <w:szCs w:val="24"/>
              </w:rPr>
            </w:pPr>
            <w:r>
              <w:rPr>
                <w:rFonts w:asciiTheme="majorHAnsi" w:eastAsia="Times New Roman" w:hAnsiTheme="majorHAnsi" w:cs="Arial"/>
                <w:sz w:val="24"/>
                <w:szCs w:val="24"/>
              </w:rPr>
              <w:t>3</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sz w:val="24"/>
                <w:szCs w:val="24"/>
              </w:rPr>
            </w:pPr>
            <w:r w:rsidRPr="00E4689F">
              <w:rPr>
                <w:rFonts w:asciiTheme="majorHAnsi" w:eastAsia="Times New Roman" w:hAnsiTheme="majorHAnsi" w:cs="Arial"/>
                <w:sz w:val="24"/>
                <w:szCs w:val="24"/>
              </w:rPr>
              <w:t>Other objectives</w:t>
            </w:r>
          </w:p>
        </w:tc>
        <w:tc>
          <w:tcPr>
            <w:tcW w:w="1054" w:type="dxa"/>
          </w:tcPr>
          <w:p w:rsidR="00A018D9" w:rsidRDefault="00A018D9" w:rsidP="00883669">
            <w:pPr>
              <w:spacing w:after="0" w:line="360" w:lineRule="auto"/>
              <w:rPr>
                <w:rFonts w:asciiTheme="majorHAnsi" w:eastAsia="Times New Roman" w:hAnsiTheme="majorHAnsi" w:cs="Arial"/>
                <w:sz w:val="24"/>
                <w:szCs w:val="24"/>
              </w:rPr>
            </w:pPr>
            <w:r>
              <w:rPr>
                <w:rFonts w:asciiTheme="majorHAnsi" w:eastAsia="Times New Roman" w:hAnsiTheme="majorHAnsi" w:cs="Arial"/>
                <w:sz w:val="24"/>
                <w:szCs w:val="24"/>
              </w:rPr>
              <w:t>4</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sz w:val="24"/>
                <w:szCs w:val="24"/>
              </w:rPr>
            </w:pPr>
            <w:r w:rsidRPr="00E4689F">
              <w:rPr>
                <w:rFonts w:asciiTheme="majorHAnsi" w:eastAsia="Times New Roman" w:hAnsiTheme="majorHAnsi" w:cs="Arial"/>
                <w:sz w:val="24"/>
                <w:szCs w:val="24"/>
              </w:rPr>
              <w:t>Factors affecting the revenue variable</w:t>
            </w:r>
          </w:p>
        </w:tc>
        <w:tc>
          <w:tcPr>
            <w:tcW w:w="1054" w:type="dxa"/>
          </w:tcPr>
          <w:p w:rsidR="00A018D9" w:rsidRPr="00E4689F" w:rsidRDefault="00A018D9" w:rsidP="00883669">
            <w:pPr>
              <w:spacing w:after="0" w:line="360" w:lineRule="auto"/>
              <w:rPr>
                <w:rFonts w:asciiTheme="majorHAnsi" w:eastAsia="Times New Roman" w:hAnsiTheme="majorHAnsi" w:cs="Arial"/>
                <w:sz w:val="24"/>
                <w:szCs w:val="24"/>
              </w:rPr>
            </w:pPr>
            <w:r>
              <w:rPr>
                <w:rFonts w:asciiTheme="majorHAnsi" w:eastAsia="Times New Roman" w:hAnsiTheme="majorHAnsi" w:cs="Arial"/>
                <w:sz w:val="24"/>
                <w:szCs w:val="24"/>
              </w:rPr>
              <w:t>4</w:t>
            </w:r>
          </w:p>
        </w:tc>
      </w:tr>
      <w:tr w:rsidR="00A018D9" w:rsidRPr="00E4689F" w:rsidTr="00A018D9">
        <w:trPr>
          <w:trHeight w:val="240"/>
        </w:trPr>
        <w:tc>
          <w:tcPr>
            <w:tcW w:w="8080" w:type="dxa"/>
            <w:shd w:val="clear" w:color="auto" w:fill="auto"/>
            <w:vAlign w:val="bottom"/>
            <w:hideMark/>
          </w:tcPr>
          <w:p w:rsidR="00A018D9" w:rsidRPr="00E4689F" w:rsidRDefault="00A018D9" w:rsidP="00A018D9">
            <w:pPr>
              <w:spacing w:after="0" w:line="360" w:lineRule="auto"/>
              <w:rPr>
                <w:rFonts w:asciiTheme="majorHAnsi" w:eastAsia="Times New Roman" w:hAnsiTheme="majorHAnsi" w:cs="Arial"/>
                <w:sz w:val="24"/>
                <w:szCs w:val="24"/>
              </w:rPr>
            </w:pPr>
            <w:r w:rsidRPr="00E4689F">
              <w:rPr>
                <w:rFonts w:asciiTheme="majorHAnsi" w:eastAsia="Times New Roman" w:hAnsiTheme="majorHAnsi" w:cs="Arial"/>
                <w:sz w:val="24"/>
                <w:szCs w:val="24"/>
              </w:rPr>
              <w:t>Revenue Variable</w:t>
            </w:r>
          </w:p>
        </w:tc>
        <w:tc>
          <w:tcPr>
            <w:tcW w:w="1054" w:type="dxa"/>
          </w:tcPr>
          <w:p w:rsidR="00A018D9" w:rsidRPr="00E4689F" w:rsidRDefault="00A018D9" w:rsidP="00883669">
            <w:pPr>
              <w:spacing w:after="0" w:line="360" w:lineRule="auto"/>
              <w:rPr>
                <w:rFonts w:asciiTheme="majorHAnsi" w:eastAsia="Times New Roman" w:hAnsiTheme="majorHAnsi" w:cs="Arial"/>
                <w:sz w:val="24"/>
                <w:szCs w:val="24"/>
              </w:rPr>
            </w:pPr>
            <w:r>
              <w:rPr>
                <w:rFonts w:asciiTheme="majorHAnsi" w:eastAsia="Times New Roman" w:hAnsiTheme="majorHAnsi" w:cs="Arial"/>
                <w:sz w:val="24"/>
                <w:szCs w:val="24"/>
              </w:rPr>
              <w:t>5</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sz w:val="24"/>
                <w:szCs w:val="24"/>
              </w:rPr>
            </w:pPr>
            <w:r w:rsidRPr="00E4689F">
              <w:rPr>
                <w:rFonts w:asciiTheme="majorHAnsi" w:eastAsia="Times New Roman" w:hAnsiTheme="majorHAnsi" w:cs="Arial"/>
                <w:sz w:val="24"/>
                <w:szCs w:val="24"/>
              </w:rPr>
              <w:t>Constraints faced</w:t>
            </w:r>
          </w:p>
        </w:tc>
        <w:tc>
          <w:tcPr>
            <w:tcW w:w="1054" w:type="dxa"/>
          </w:tcPr>
          <w:p w:rsidR="00A018D9" w:rsidRPr="00E4689F" w:rsidRDefault="00A018D9" w:rsidP="00883669">
            <w:pPr>
              <w:spacing w:after="0" w:line="360" w:lineRule="auto"/>
              <w:rPr>
                <w:rFonts w:asciiTheme="majorHAnsi" w:eastAsia="Times New Roman" w:hAnsiTheme="majorHAnsi" w:cs="Arial"/>
                <w:sz w:val="24"/>
                <w:szCs w:val="24"/>
              </w:rPr>
            </w:pPr>
            <w:r>
              <w:rPr>
                <w:rFonts w:asciiTheme="majorHAnsi" w:eastAsia="Times New Roman" w:hAnsiTheme="majorHAnsi" w:cs="Arial"/>
                <w:sz w:val="24"/>
                <w:szCs w:val="24"/>
              </w:rPr>
              <w:t>5</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sz w:val="24"/>
                <w:szCs w:val="24"/>
              </w:rPr>
            </w:pPr>
            <w:r w:rsidRPr="00E4689F">
              <w:rPr>
                <w:rFonts w:asciiTheme="majorHAnsi" w:eastAsia="Times New Roman" w:hAnsiTheme="majorHAnsi" w:cs="Arial"/>
                <w:sz w:val="24"/>
                <w:szCs w:val="24"/>
              </w:rPr>
              <w:t>Ishikawa Diagram</w:t>
            </w:r>
          </w:p>
        </w:tc>
        <w:tc>
          <w:tcPr>
            <w:tcW w:w="1054" w:type="dxa"/>
          </w:tcPr>
          <w:p w:rsidR="00A018D9" w:rsidRPr="00E4689F" w:rsidRDefault="00A018D9" w:rsidP="00883669">
            <w:pPr>
              <w:spacing w:after="0" w:line="360" w:lineRule="auto"/>
              <w:rPr>
                <w:rFonts w:asciiTheme="majorHAnsi" w:eastAsia="Times New Roman" w:hAnsiTheme="majorHAnsi" w:cs="Arial"/>
                <w:sz w:val="24"/>
                <w:szCs w:val="24"/>
              </w:rPr>
            </w:pPr>
            <w:r>
              <w:rPr>
                <w:rFonts w:asciiTheme="majorHAnsi" w:eastAsia="Times New Roman" w:hAnsiTheme="majorHAnsi" w:cs="Arial"/>
                <w:sz w:val="24"/>
                <w:szCs w:val="24"/>
              </w:rPr>
              <w:t>6</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bCs/>
                <w:sz w:val="24"/>
                <w:szCs w:val="24"/>
              </w:rPr>
            </w:pPr>
            <w:r w:rsidRPr="00E4689F">
              <w:rPr>
                <w:rFonts w:asciiTheme="majorHAnsi" w:eastAsia="Times New Roman" w:hAnsiTheme="majorHAnsi" w:cs="Arial"/>
                <w:bCs/>
                <w:sz w:val="24"/>
                <w:szCs w:val="24"/>
              </w:rPr>
              <w:t>Forecasting</w:t>
            </w:r>
          </w:p>
        </w:tc>
        <w:tc>
          <w:tcPr>
            <w:tcW w:w="1054" w:type="dxa"/>
          </w:tcPr>
          <w:p w:rsidR="00A018D9" w:rsidRPr="00E4689F" w:rsidRDefault="00A018D9" w:rsidP="00883669">
            <w:pPr>
              <w:spacing w:after="0" w:line="360" w:lineRule="auto"/>
              <w:rPr>
                <w:rFonts w:asciiTheme="majorHAnsi" w:eastAsia="Times New Roman" w:hAnsiTheme="majorHAnsi" w:cs="Arial"/>
                <w:bCs/>
                <w:sz w:val="24"/>
                <w:szCs w:val="24"/>
              </w:rPr>
            </w:pPr>
            <w:r>
              <w:rPr>
                <w:rFonts w:asciiTheme="majorHAnsi" w:eastAsia="Times New Roman" w:hAnsiTheme="majorHAnsi" w:cs="Arial"/>
                <w:bCs/>
                <w:sz w:val="24"/>
                <w:szCs w:val="24"/>
              </w:rPr>
              <w:t>6</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sz w:val="24"/>
                <w:szCs w:val="24"/>
              </w:rPr>
            </w:pPr>
            <w:r w:rsidRPr="00E4689F">
              <w:rPr>
                <w:rFonts w:asciiTheme="majorHAnsi" w:eastAsia="Times New Roman" w:hAnsiTheme="majorHAnsi" w:cs="Arial"/>
                <w:sz w:val="24"/>
                <w:szCs w:val="24"/>
              </w:rPr>
              <w:t>Forecasting and its use</w:t>
            </w:r>
          </w:p>
        </w:tc>
        <w:tc>
          <w:tcPr>
            <w:tcW w:w="1054" w:type="dxa"/>
          </w:tcPr>
          <w:p w:rsidR="00A018D9" w:rsidRPr="00E4689F" w:rsidRDefault="00A018D9" w:rsidP="00883669">
            <w:pPr>
              <w:spacing w:after="0" w:line="360" w:lineRule="auto"/>
              <w:rPr>
                <w:rFonts w:asciiTheme="majorHAnsi" w:eastAsia="Times New Roman" w:hAnsiTheme="majorHAnsi" w:cs="Arial"/>
                <w:sz w:val="24"/>
                <w:szCs w:val="24"/>
              </w:rPr>
            </w:pPr>
            <w:r>
              <w:rPr>
                <w:rFonts w:asciiTheme="majorHAnsi" w:eastAsia="Times New Roman" w:hAnsiTheme="majorHAnsi" w:cs="Arial"/>
                <w:sz w:val="24"/>
                <w:szCs w:val="24"/>
              </w:rPr>
              <w:t>6</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sz w:val="24"/>
                <w:szCs w:val="24"/>
              </w:rPr>
            </w:pPr>
            <w:r w:rsidRPr="00E4689F">
              <w:rPr>
                <w:rFonts w:asciiTheme="majorHAnsi" w:eastAsia="Times New Roman" w:hAnsiTheme="majorHAnsi" w:cs="Arial"/>
                <w:sz w:val="24"/>
                <w:szCs w:val="24"/>
              </w:rPr>
              <w:t>Forecasting methods</w:t>
            </w:r>
          </w:p>
        </w:tc>
        <w:tc>
          <w:tcPr>
            <w:tcW w:w="1054" w:type="dxa"/>
          </w:tcPr>
          <w:p w:rsidR="00A018D9" w:rsidRPr="00E4689F" w:rsidRDefault="00A018D9" w:rsidP="00883669">
            <w:pPr>
              <w:spacing w:after="0" w:line="360" w:lineRule="auto"/>
              <w:rPr>
                <w:rFonts w:asciiTheme="majorHAnsi" w:eastAsia="Times New Roman" w:hAnsiTheme="majorHAnsi" w:cs="Arial"/>
                <w:sz w:val="24"/>
                <w:szCs w:val="24"/>
              </w:rPr>
            </w:pPr>
            <w:r>
              <w:rPr>
                <w:rFonts w:asciiTheme="majorHAnsi" w:eastAsia="Times New Roman" w:hAnsiTheme="majorHAnsi" w:cs="Arial"/>
                <w:sz w:val="24"/>
                <w:szCs w:val="24"/>
              </w:rPr>
              <w:t>7</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sz w:val="24"/>
                <w:szCs w:val="24"/>
              </w:rPr>
            </w:pPr>
            <w:r w:rsidRPr="00E4689F">
              <w:rPr>
                <w:rFonts w:asciiTheme="majorHAnsi" w:eastAsia="Times New Roman" w:hAnsiTheme="majorHAnsi" w:cs="Arial"/>
                <w:sz w:val="24"/>
                <w:szCs w:val="24"/>
              </w:rPr>
              <w:t>Overbooking</w:t>
            </w:r>
          </w:p>
        </w:tc>
        <w:tc>
          <w:tcPr>
            <w:tcW w:w="1054" w:type="dxa"/>
          </w:tcPr>
          <w:p w:rsidR="00A018D9" w:rsidRPr="00E4689F" w:rsidRDefault="00A018D9" w:rsidP="00883669">
            <w:pPr>
              <w:spacing w:after="0" w:line="360" w:lineRule="auto"/>
              <w:rPr>
                <w:rFonts w:asciiTheme="majorHAnsi" w:eastAsia="Times New Roman" w:hAnsiTheme="majorHAnsi" w:cs="Arial"/>
                <w:sz w:val="24"/>
                <w:szCs w:val="24"/>
              </w:rPr>
            </w:pPr>
            <w:r>
              <w:rPr>
                <w:rFonts w:asciiTheme="majorHAnsi" w:eastAsia="Times New Roman" w:hAnsiTheme="majorHAnsi" w:cs="Arial"/>
                <w:sz w:val="24"/>
                <w:szCs w:val="24"/>
              </w:rPr>
              <w:t>8</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bCs/>
                <w:sz w:val="24"/>
                <w:szCs w:val="24"/>
              </w:rPr>
            </w:pPr>
            <w:r w:rsidRPr="00E4689F">
              <w:rPr>
                <w:rFonts w:asciiTheme="majorHAnsi" w:eastAsia="Times New Roman" w:hAnsiTheme="majorHAnsi" w:cs="Arial"/>
                <w:bCs/>
                <w:sz w:val="24"/>
                <w:szCs w:val="24"/>
              </w:rPr>
              <w:t xml:space="preserve">Pricing </w:t>
            </w:r>
          </w:p>
        </w:tc>
        <w:tc>
          <w:tcPr>
            <w:tcW w:w="1054" w:type="dxa"/>
          </w:tcPr>
          <w:p w:rsidR="00A018D9" w:rsidRPr="00E4689F" w:rsidRDefault="00A018D9" w:rsidP="00883669">
            <w:pPr>
              <w:spacing w:after="0" w:line="360" w:lineRule="auto"/>
              <w:rPr>
                <w:rFonts w:asciiTheme="majorHAnsi" w:eastAsia="Times New Roman" w:hAnsiTheme="majorHAnsi" w:cs="Arial"/>
                <w:bCs/>
                <w:sz w:val="24"/>
                <w:szCs w:val="24"/>
              </w:rPr>
            </w:pPr>
            <w:r>
              <w:rPr>
                <w:rFonts w:asciiTheme="majorHAnsi" w:eastAsia="Times New Roman" w:hAnsiTheme="majorHAnsi" w:cs="Arial"/>
                <w:bCs/>
                <w:sz w:val="24"/>
                <w:szCs w:val="24"/>
              </w:rPr>
              <w:t>10</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bCs/>
                <w:sz w:val="24"/>
                <w:szCs w:val="24"/>
              </w:rPr>
            </w:pPr>
            <w:r>
              <w:rPr>
                <w:rFonts w:asciiTheme="majorHAnsi" w:eastAsia="Times New Roman" w:hAnsiTheme="majorHAnsi" w:cs="Arial"/>
                <w:bCs/>
                <w:sz w:val="24"/>
                <w:szCs w:val="24"/>
              </w:rPr>
              <w:t>Pricing Strategy</w:t>
            </w:r>
          </w:p>
        </w:tc>
        <w:tc>
          <w:tcPr>
            <w:tcW w:w="1054" w:type="dxa"/>
          </w:tcPr>
          <w:p w:rsidR="00A018D9" w:rsidRPr="00E4689F" w:rsidRDefault="00A018D9" w:rsidP="00883669">
            <w:pPr>
              <w:spacing w:after="0" w:line="360" w:lineRule="auto"/>
              <w:rPr>
                <w:rFonts w:asciiTheme="majorHAnsi" w:eastAsia="Times New Roman" w:hAnsiTheme="majorHAnsi" w:cs="Arial"/>
                <w:bCs/>
                <w:sz w:val="24"/>
                <w:szCs w:val="24"/>
              </w:rPr>
            </w:pPr>
            <w:r>
              <w:rPr>
                <w:rFonts w:asciiTheme="majorHAnsi" w:eastAsia="Times New Roman" w:hAnsiTheme="majorHAnsi" w:cs="Arial"/>
                <w:bCs/>
                <w:sz w:val="24"/>
                <w:szCs w:val="24"/>
              </w:rPr>
              <w:t>12</w:t>
            </w:r>
          </w:p>
        </w:tc>
      </w:tr>
      <w:tr w:rsidR="006E4E2A" w:rsidRPr="00E4689F" w:rsidTr="00A018D9">
        <w:trPr>
          <w:trHeight w:val="240"/>
        </w:trPr>
        <w:tc>
          <w:tcPr>
            <w:tcW w:w="8080" w:type="dxa"/>
            <w:shd w:val="clear" w:color="auto" w:fill="auto"/>
            <w:vAlign w:val="bottom"/>
            <w:hideMark/>
          </w:tcPr>
          <w:p w:rsidR="006E4E2A" w:rsidRDefault="006E4E2A" w:rsidP="00883669">
            <w:pPr>
              <w:spacing w:after="0" w:line="360" w:lineRule="auto"/>
              <w:rPr>
                <w:rFonts w:asciiTheme="majorHAnsi" w:eastAsia="Times New Roman" w:hAnsiTheme="majorHAnsi" w:cs="Arial"/>
                <w:bCs/>
                <w:sz w:val="24"/>
                <w:szCs w:val="24"/>
              </w:rPr>
            </w:pPr>
            <w:r>
              <w:rPr>
                <w:rFonts w:asciiTheme="majorHAnsi" w:eastAsia="Times New Roman" w:hAnsiTheme="majorHAnsi" w:cs="Arial"/>
                <w:bCs/>
                <w:sz w:val="24"/>
                <w:szCs w:val="24"/>
              </w:rPr>
              <w:t>Price Revision</w:t>
            </w:r>
          </w:p>
        </w:tc>
        <w:tc>
          <w:tcPr>
            <w:tcW w:w="1054" w:type="dxa"/>
          </w:tcPr>
          <w:p w:rsidR="006E4E2A" w:rsidRDefault="006E4E2A" w:rsidP="00883669">
            <w:pPr>
              <w:spacing w:after="0" w:line="360" w:lineRule="auto"/>
              <w:rPr>
                <w:rFonts w:asciiTheme="majorHAnsi" w:eastAsia="Times New Roman" w:hAnsiTheme="majorHAnsi" w:cs="Arial"/>
                <w:bCs/>
                <w:sz w:val="24"/>
                <w:szCs w:val="24"/>
              </w:rPr>
            </w:pPr>
            <w:r>
              <w:rPr>
                <w:rFonts w:asciiTheme="majorHAnsi" w:eastAsia="Times New Roman" w:hAnsiTheme="majorHAnsi" w:cs="Arial"/>
                <w:bCs/>
                <w:sz w:val="24"/>
                <w:szCs w:val="24"/>
              </w:rPr>
              <w:t>12</w:t>
            </w:r>
          </w:p>
        </w:tc>
      </w:tr>
      <w:tr w:rsidR="00A018D9" w:rsidRPr="00E4689F" w:rsidTr="00A018D9">
        <w:trPr>
          <w:trHeight w:val="240"/>
        </w:trPr>
        <w:tc>
          <w:tcPr>
            <w:tcW w:w="8080" w:type="dxa"/>
            <w:shd w:val="clear" w:color="auto" w:fill="auto"/>
            <w:vAlign w:val="bottom"/>
            <w:hideMark/>
          </w:tcPr>
          <w:p w:rsidR="00A018D9" w:rsidRDefault="00A018D9" w:rsidP="00883669">
            <w:pPr>
              <w:spacing w:after="0" w:line="360" w:lineRule="auto"/>
              <w:rPr>
                <w:rFonts w:asciiTheme="majorHAnsi" w:eastAsia="Times New Roman" w:hAnsiTheme="majorHAnsi" w:cs="Arial"/>
                <w:bCs/>
                <w:sz w:val="24"/>
                <w:szCs w:val="24"/>
              </w:rPr>
            </w:pPr>
            <w:r>
              <w:rPr>
                <w:rFonts w:asciiTheme="majorHAnsi" w:eastAsia="Times New Roman" w:hAnsiTheme="majorHAnsi" w:cs="Arial"/>
                <w:bCs/>
                <w:sz w:val="24"/>
                <w:szCs w:val="24"/>
              </w:rPr>
              <w:t>Price Elasticity</w:t>
            </w:r>
          </w:p>
        </w:tc>
        <w:tc>
          <w:tcPr>
            <w:tcW w:w="1054" w:type="dxa"/>
          </w:tcPr>
          <w:p w:rsidR="00A018D9" w:rsidRDefault="00A018D9" w:rsidP="00883669">
            <w:pPr>
              <w:spacing w:after="0" w:line="360" w:lineRule="auto"/>
              <w:rPr>
                <w:rFonts w:asciiTheme="majorHAnsi" w:eastAsia="Times New Roman" w:hAnsiTheme="majorHAnsi" w:cs="Arial"/>
                <w:bCs/>
                <w:sz w:val="24"/>
                <w:szCs w:val="24"/>
              </w:rPr>
            </w:pPr>
            <w:r>
              <w:rPr>
                <w:rFonts w:asciiTheme="majorHAnsi" w:eastAsia="Times New Roman" w:hAnsiTheme="majorHAnsi" w:cs="Arial"/>
                <w:bCs/>
                <w:sz w:val="24"/>
                <w:szCs w:val="24"/>
              </w:rPr>
              <w:t>13</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bCs/>
                <w:sz w:val="24"/>
                <w:szCs w:val="24"/>
              </w:rPr>
            </w:pPr>
            <w:r w:rsidRPr="00E4689F">
              <w:rPr>
                <w:rFonts w:asciiTheme="majorHAnsi" w:eastAsia="Times New Roman" w:hAnsiTheme="majorHAnsi" w:cs="Arial"/>
                <w:bCs/>
                <w:sz w:val="24"/>
                <w:szCs w:val="24"/>
              </w:rPr>
              <w:t>Revenue Class for Blue Dart</w:t>
            </w:r>
          </w:p>
        </w:tc>
        <w:tc>
          <w:tcPr>
            <w:tcW w:w="1054" w:type="dxa"/>
          </w:tcPr>
          <w:p w:rsidR="00A018D9" w:rsidRPr="00E4689F" w:rsidRDefault="00A018D9" w:rsidP="00883669">
            <w:pPr>
              <w:spacing w:after="0" w:line="360" w:lineRule="auto"/>
              <w:rPr>
                <w:rFonts w:asciiTheme="majorHAnsi" w:eastAsia="Times New Roman" w:hAnsiTheme="majorHAnsi" w:cs="Arial"/>
                <w:bCs/>
                <w:sz w:val="24"/>
                <w:szCs w:val="24"/>
              </w:rPr>
            </w:pPr>
            <w:r>
              <w:rPr>
                <w:rFonts w:asciiTheme="majorHAnsi" w:eastAsia="Times New Roman" w:hAnsiTheme="majorHAnsi" w:cs="Arial"/>
                <w:bCs/>
                <w:sz w:val="24"/>
                <w:szCs w:val="24"/>
              </w:rPr>
              <w:t>13</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bCs/>
                <w:sz w:val="24"/>
                <w:szCs w:val="24"/>
              </w:rPr>
            </w:pPr>
            <w:r w:rsidRPr="00E4689F">
              <w:rPr>
                <w:rFonts w:asciiTheme="majorHAnsi" w:eastAsia="Times New Roman" w:hAnsiTheme="majorHAnsi" w:cs="Arial"/>
                <w:bCs/>
                <w:sz w:val="24"/>
                <w:szCs w:val="24"/>
              </w:rPr>
              <w:t>Optimization Options</w:t>
            </w:r>
          </w:p>
        </w:tc>
        <w:tc>
          <w:tcPr>
            <w:tcW w:w="1054" w:type="dxa"/>
          </w:tcPr>
          <w:p w:rsidR="00A018D9" w:rsidRPr="00E4689F" w:rsidRDefault="00A018D9" w:rsidP="00883669">
            <w:pPr>
              <w:spacing w:after="0" w:line="360" w:lineRule="auto"/>
              <w:rPr>
                <w:rFonts w:asciiTheme="majorHAnsi" w:eastAsia="Times New Roman" w:hAnsiTheme="majorHAnsi" w:cs="Arial"/>
                <w:bCs/>
                <w:sz w:val="24"/>
                <w:szCs w:val="24"/>
              </w:rPr>
            </w:pPr>
            <w:r>
              <w:rPr>
                <w:rFonts w:asciiTheme="majorHAnsi" w:eastAsia="Times New Roman" w:hAnsiTheme="majorHAnsi" w:cs="Arial"/>
                <w:bCs/>
                <w:sz w:val="24"/>
                <w:szCs w:val="24"/>
              </w:rPr>
              <w:t>14</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bCs/>
                <w:sz w:val="24"/>
                <w:szCs w:val="24"/>
              </w:rPr>
            </w:pPr>
            <w:r w:rsidRPr="00E4689F">
              <w:rPr>
                <w:rFonts w:asciiTheme="majorHAnsi" w:eastAsia="Times New Roman" w:hAnsiTheme="majorHAnsi" w:cs="Arial"/>
                <w:bCs/>
                <w:sz w:val="24"/>
                <w:szCs w:val="24"/>
              </w:rPr>
              <w:t>O&amp;D Optimization</w:t>
            </w:r>
          </w:p>
        </w:tc>
        <w:tc>
          <w:tcPr>
            <w:tcW w:w="1054" w:type="dxa"/>
          </w:tcPr>
          <w:p w:rsidR="00A018D9" w:rsidRPr="00E4689F" w:rsidRDefault="00A018D9" w:rsidP="00883669">
            <w:pPr>
              <w:spacing w:after="0" w:line="360" w:lineRule="auto"/>
              <w:rPr>
                <w:rFonts w:asciiTheme="majorHAnsi" w:eastAsia="Times New Roman" w:hAnsiTheme="majorHAnsi" w:cs="Arial"/>
                <w:bCs/>
                <w:sz w:val="24"/>
                <w:szCs w:val="24"/>
              </w:rPr>
            </w:pPr>
            <w:r>
              <w:rPr>
                <w:rFonts w:asciiTheme="majorHAnsi" w:eastAsia="Times New Roman" w:hAnsiTheme="majorHAnsi" w:cs="Arial"/>
                <w:bCs/>
                <w:sz w:val="24"/>
                <w:szCs w:val="24"/>
              </w:rPr>
              <w:t>14</w:t>
            </w:r>
          </w:p>
        </w:tc>
      </w:tr>
      <w:tr w:rsidR="00A018D9" w:rsidRPr="00E4689F" w:rsidTr="00A018D9">
        <w:trPr>
          <w:trHeight w:val="240"/>
        </w:trPr>
        <w:tc>
          <w:tcPr>
            <w:tcW w:w="8080" w:type="dxa"/>
            <w:shd w:val="clear" w:color="auto" w:fill="auto"/>
            <w:vAlign w:val="bottom"/>
            <w:hideMark/>
          </w:tcPr>
          <w:p w:rsidR="00A018D9" w:rsidRPr="00E4689F" w:rsidRDefault="00A018D9" w:rsidP="00883669">
            <w:pPr>
              <w:spacing w:after="0" w:line="360" w:lineRule="auto"/>
              <w:rPr>
                <w:rFonts w:asciiTheme="majorHAnsi" w:eastAsia="Times New Roman" w:hAnsiTheme="majorHAnsi" w:cs="Arial"/>
                <w:bCs/>
                <w:sz w:val="24"/>
                <w:szCs w:val="24"/>
              </w:rPr>
            </w:pPr>
            <w:r w:rsidRPr="00E4689F">
              <w:rPr>
                <w:rFonts w:asciiTheme="majorHAnsi" w:eastAsia="Times New Roman" w:hAnsiTheme="majorHAnsi" w:cs="Arial"/>
                <w:sz w:val="24"/>
                <w:szCs w:val="24"/>
              </w:rPr>
              <w:t>Revenue maximization</w:t>
            </w:r>
          </w:p>
        </w:tc>
        <w:tc>
          <w:tcPr>
            <w:tcW w:w="1054" w:type="dxa"/>
          </w:tcPr>
          <w:p w:rsidR="00A018D9" w:rsidRPr="00E4689F" w:rsidRDefault="00A018D9" w:rsidP="00883669">
            <w:pPr>
              <w:spacing w:after="0" w:line="360" w:lineRule="auto"/>
              <w:rPr>
                <w:rFonts w:asciiTheme="majorHAnsi" w:eastAsia="Times New Roman" w:hAnsiTheme="majorHAnsi" w:cs="Arial"/>
                <w:bCs/>
                <w:sz w:val="24"/>
                <w:szCs w:val="24"/>
              </w:rPr>
            </w:pPr>
            <w:r>
              <w:rPr>
                <w:rFonts w:asciiTheme="majorHAnsi" w:eastAsia="Times New Roman" w:hAnsiTheme="majorHAnsi" w:cs="Arial"/>
                <w:bCs/>
                <w:sz w:val="24"/>
                <w:szCs w:val="24"/>
              </w:rPr>
              <w:t>15</w:t>
            </w:r>
          </w:p>
        </w:tc>
      </w:tr>
      <w:tr w:rsidR="00A018D9" w:rsidRPr="00274FA2" w:rsidTr="00A018D9">
        <w:trPr>
          <w:trHeight w:val="240"/>
        </w:trPr>
        <w:tc>
          <w:tcPr>
            <w:tcW w:w="8080" w:type="dxa"/>
            <w:shd w:val="clear" w:color="auto" w:fill="auto"/>
            <w:vAlign w:val="bottom"/>
            <w:hideMark/>
          </w:tcPr>
          <w:p w:rsidR="00A018D9" w:rsidRPr="00274FA2" w:rsidRDefault="00A018D9" w:rsidP="00883669">
            <w:pPr>
              <w:spacing w:after="0" w:line="360" w:lineRule="auto"/>
              <w:rPr>
                <w:rFonts w:asciiTheme="majorHAnsi" w:eastAsia="Times New Roman" w:hAnsiTheme="majorHAnsi" w:cs="Arial"/>
                <w:sz w:val="24"/>
                <w:szCs w:val="24"/>
              </w:rPr>
            </w:pPr>
            <w:r w:rsidRPr="00E4689F">
              <w:rPr>
                <w:rFonts w:asciiTheme="majorHAnsi" w:eastAsia="Times New Roman" w:hAnsiTheme="majorHAnsi" w:cs="Arial"/>
                <w:sz w:val="24"/>
                <w:szCs w:val="24"/>
              </w:rPr>
              <w:t>Questionnaire</w:t>
            </w:r>
            <w:r>
              <w:rPr>
                <w:rFonts w:asciiTheme="majorHAnsi" w:eastAsia="Times New Roman" w:hAnsiTheme="majorHAnsi" w:cs="Arial"/>
                <w:sz w:val="24"/>
                <w:szCs w:val="24"/>
              </w:rPr>
              <w:t xml:space="preserve"> </w:t>
            </w:r>
          </w:p>
        </w:tc>
        <w:tc>
          <w:tcPr>
            <w:tcW w:w="1054" w:type="dxa"/>
          </w:tcPr>
          <w:p w:rsidR="00A018D9" w:rsidRPr="00E4689F" w:rsidRDefault="00A018D9" w:rsidP="00883669">
            <w:pPr>
              <w:spacing w:after="0" w:line="360" w:lineRule="auto"/>
              <w:rPr>
                <w:rFonts w:asciiTheme="majorHAnsi" w:eastAsia="Times New Roman" w:hAnsiTheme="majorHAnsi" w:cs="Arial"/>
                <w:sz w:val="24"/>
                <w:szCs w:val="24"/>
              </w:rPr>
            </w:pPr>
            <w:r>
              <w:rPr>
                <w:rFonts w:asciiTheme="majorHAnsi" w:eastAsia="Times New Roman" w:hAnsiTheme="majorHAnsi" w:cs="Arial"/>
                <w:sz w:val="24"/>
                <w:szCs w:val="24"/>
              </w:rPr>
              <w:t>15</w:t>
            </w:r>
          </w:p>
        </w:tc>
      </w:tr>
    </w:tbl>
    <w:p w:rsidR="00827CFC" w:rsidRDefault="00827CFC" w:rsidP="00827CFC"/>
    <w:p w:rsidR="0012259C" w:rsidRDefault="0012259C"/>
    <w:p w:rsidR="001818D2" w:rsidRDefault="001818D2"/>
    <w:p w:rsidR="001818D2" w:rsidRDefault="001818D2"/>
    <w:p w:rsidR="00A018D9" w:rsidRDefault="00A018D9"/>
    <w:p w:rsidR="001818D2" w:rsidRDefault="001818D2"/>
    <w:p w:rsidR="00405B87" w:rsidRPr="0010288C" w:rsidRDefault="00827CFC" w:rsidP="00405B87">
      <w:pPr>
        <w:pStyle w:val="Heading1"/>
        <w:rPr>
          <w:rFonts w:ascii="Cambria" w:hAnsi="Cambria"/>
        </w:rPr>
      </w:pPr>
      <w:bookmarkStart w:id="0" w:name="_Toc320469547"/>
      <w:r>
        <w:rPr>
          <w:rFonts w:ascii="Cambria" w:hAnsi="Cambria"/>
        </w:rPr>
        <w:lastRenderedPageBreak/>
        <w:t>I</w:t>
      </w:r>
      <w:r w:rsidR="00405B87" w:rsidRPr="0010288C">
        <w:rPr>
          <w:rFonts w:ascii="Cambria" w:hAnsi="Cambria"/>
        </w:rPr>
        <w:t>NTRODUCTION</w:t>
      </w:r>
      <w:bookmarkEnd w:id="0"/>
    </w:p>
    <w:p w:rsidR="00405B87" w:rsidRPr="0010288C" w:rsidRDefault="00405B87" w:rsidP="00405B87">
      <w:pPr>
        <w:jc w:val="both"/>
        <w:rPr>
          <w:rFonts w:ascii="Cambria" w:hAnsi="Cambria"/>
        </w:rPr>
      </w:pPr>
    </w:p>
    <w:p w:rsidR="00405B87" w:rsidRPr="0010288C" w:rsidRDefault="00405B87" w:rsidP="00405B87">
      <w:pPr>
        <w:jc w:val="both"/>
        <w:rPr>
          <w:rFonts w:ascii="Cambria" w:hAnsi="Cambria" w:cs="Times New Roman"/>
          <w:sz w:val="24"/>
          <w:szCs w:val="24"/>
        </w:rPr>
      </w:pPr>
      <w:r w:rsidRPr="0010288C">
        <w:rPr>
          <w:rFonts w:ascii="Cambria" w:hAnsi="Cambria" w:cs="Times New Roman"/>
          <w:sz w:val="24"/>
          <w:szCs w:val="24"/>
        </w:rPr>
        <w:tab/>
        <w:t xml:space="preserve">The assignment is aimed at understanding the revenue management system practices in the </w:t>
      </w:r>
      <w:r>
        <w:rPr>
          <w:rFonts w:ascii="Cambria" w:hAnsi="Cambria" w:cs="Times New Roman"/>
          <w:sz w:val="24"/>
          <w:szCs w:val="24"/>
        </w:rPr>
        <w:t>courier service</w:t>
      </w:r>
      <w:r w:rsidRPr="0010288C">
        <w:rPr>
          <w:rFonts w:ascii="Cambria" w:hAnsi="Cambria" w:cs="Times New Roman"/>
          <w:sz w:val="24"/>
          <w:szCs w:val="24"/>
        </w:rPr>
        <w:t xml:space="preserve"> industry. We intend to analyse the company “</w:t>
      </w:r>
      <w:r>
        <w:rPr>
          <w:rFonts w:ascii="Cambria" w:hAnsi="Cambria" w:cs="Times New Roman"/>
          <w:sz w:val="24"/>
          <w:szCs w:val="24"/>
        </w:rPr>
        <w:t>BLUE DART</w:t>
      </w:r>
      <w:r w:rsidRPr="0010288C">
        <w:rPr>
          <w:rFonts w:ascii="Cambria" w:hAnsi="Cambria" w:cs="Times New Roman"/>
          <w:sz w:val="24"/>
          <w:szCs w:val="24"/>
        </w:rPr>
        <w:t>” in this industry with respect to the following namely,</w:t>
      </w:r>
    </w:p>
    <w:p w:rsidR="00405B87" w:rsidRPr="0010288C" w:rsidRDefault="00405B87" w:rsidP="00405B87">
      <w:pPr>
        <w:pStyle w:val="ListParagraph"/>
        <w:numPr>
          <w:ilvl w:val="0"/>
          <w:numId w:val="3"/>
        </w:numPr>
        <w:jc w:val="both"/>
        <w:rPr>
          <w:rFonts w:ascii="Cambria" w:hAnsi="Cambria" w:cs="Times New Roman"/>
          <w:sz w:val="24"/>
          <w:szCs w:val="24"/>
        </w:rPr>
      </w:pPr>
      <w:r w:rsidRPr="0010288C">
        <w:rPr>
          <w:rFonts w:ascii="Cambria" w:hAnsi="Cambria" w:cs="Times New Roman"/>
          <w:sz w:val="24"/>
          <w:szCs w:val="24"/>
        </w:rPr>
        <w:t>Background and objectives of the company</w:t>
      </w:r>
    </w:p>
    <w:p w:rsidR="00405B87" w:rsidRPr="0010288C" w:rsidRDefault="00405B87" w:rsidP="00405B87">
      <w:pPr>
        <w:pStyle w:val="ListParagraph"/>
        <w:numPr>
          <w:ilvl w:val="0"/>
          <w:numId w:val="3"/>
        </w:numPr>
        <w:jc w:val="both"/>
        <w:rPr>
          <w:rFonts w:ascii="Cambria" w:hAnsi="Cambria" w:cs="Times New Roman"/>
          <w:sz w:val="24"/>
          <w:szCs w:val="24"/>
        </w:rPr>
      </w:pPr>
      <w:r w:rsidRPr="0010288C">
        <w:rPr>
          <w:rFonts w:ascii="Cambria" w:hAnsi="Cambria" w:cs="Times New Roman"/>
          <w:sz w:val="24"/>
          <w:szCs w:val="24"/>
        </w:rPr>
        <w:t>Forecasting strategies and methods</w:t>
      </w:r>
    </w:p>
    <w:p w:rsidR="00405B87" w:rsidRPr="0010288C" w:rsidRDefault="00405B87" w:rsidP="00405B87">
      <w:pPr>
        <w:pStyle w:val="ListParagraph"/>
        <w:numPr>
          <w:ilvl w:val="0"/>
          <w:numId w:val="3"/>
        </w:numPr>
        <w:jc w:val="both"/>
        <w:rPr>
          <w:rFonts w:ascii="Cambria" w:hAnsi="Cambria" w:cs="Times New Roman"/>
          <w:sz w:val="24"/>
          <w:szCs w:val="24"/>
        </w:rPr>
      </w:pPr>
      <w:r w:rsidRPr="0010288C">
        <w:rPr>
          <w:rFonts w:ascii="Cambria" w:hAnsi="Cambria" w:cs="Times New Roman"/>
          <w:sz w:val="24"/>
          <w:szCs w:val="24"/>
        </w:rPr>
        <w:t>Pricing strategies and effect of price elasticity</w:t>
      </w:r>
    </w:p>
    <w:p w:rsidR="00405B87" w:rsidRPr="0010288C" w:rsidRDefault="00405B87" w:rsidP="00405B87">
      <w:pPr>
        <w:pStyle w:val="ListParagraph"/>
        <w:numPr>
          <w:ilvl w:val="0"/>
          <w:numId w:val="3"/>
        </w:numPr>
        <w:jc w:val="both"/>
        <w:rPr>
          <w:rFonts w:ascii="Cambria" w:hAnsi="Cambria" w:cs="Times New Roman"/>
          <w:sz w:val="24"/>
          <w:szCs w:val="24"/>
        </w:rPr>
      </w:pPr>
      <w:r w:rsidRPr="0010288C">
        <w:rPr>
          <w:rFonts w:ascii="Cambria" w:hAnsi="Cambria" w:cs="Times New Roman"/>
          <w:sz w:val="24"/>
          <w:szCs w:val="24"/>
        </w:rPr>
        <w:t xml:space="preserve">Developing a revenue class </w:t>
      </w:r>
    </w:p>
    <w:p w:rsidR="00405B87" w:rsidRPr="00405B87" w:rsidRDefault="00405B87" w:rsidP="00405B87">
      <w:pPr>
        <w:pStyle w:val="ListParagraph"/>
        <w:numPr>
          <w:ilvl w:val="0"/>
          <w:numId w:val="3"/>
        </w:numPr>
        <w:jc w:val="both"/>
        <w:rPr>
          <w:rFonts w:ascii="Cambria" w:hAnsi="Cambria" w:cs="Times New Roman"/>
          <w:b/>
          <w:sz w:val="24"/>
          <w:szCs w:val="24"/>
          <w:u w:val="single"/>
        </w:rPr>
      </w:pPr>
      <w:r w:rsidRPr="0010288C">
        <w:rPr>
          <w:rFonts w:ascii="Cambria" w:hAnsi="Cambria" w:cs="Times New Roman"/>
          <w:sz w:val="24"/>
          <w:szCs w:val="24"/>
        </w:rPr>
        <w:t xml:space="preserve">Optimization of </w:t>
      </w:r>
      <w:r>
        <w:rPr>
          <w:rFonts w:ascii="Cambria" w:hAnsi="Cambria" w:cs="Times New Roman"/>
          <w:sz w:val="24"/>
          <w:szCs w:val="24"/>
        </w:rPr>
        <w:t>routes</w:t>
      </w:r>
      <w:r w:rsidRPr="0010288C">
        <w:rPr>
          <w:rFonts w:ascii="Cambria" w:hAnsi="Cambria" w:cs="Times New Roman"/>
          <w:sz w:val="24"/>
          <w:szCs w:val="24"/>
        </w:rPr>
        <w:t xml:space="preserve"> and revenue</w:t>
      </w:r>
    </w:p>
    <w:p w:rsidR="00405B87" w:rsidRDefault="00405B87" w:rsidP="00405B87">
      <w:pPr>
        <w:jc w:val="both"/>
        <w:rPr>
          <w:rFonts w:ascii="Cambria" w:hAnsi="Cambria" w:cs="Times New Roman"/>
          <w:b/>
          <w:sz w:val="24"/>
          <w:szCs w:val="24"/>
          <w:u w:val="single"/>
        </w:rPr>
      </w:pPr>
    </w:p>
    <w:p w:rsidR="00405B87" w:rsidRPr="000704BB" w:rsidRDefault="000704BB" w:rsidP="000704BB">
      <w:pPr>
        <w:pStyle w:val="Heading1"/>
        <w:rPr>
          <w:rFonts w:ascii="Cambria" w:hAnsi="Cambria"/>
        </w:rPr>
      </w:pPr>
      <w:r w:rsidRPr="000704BB">
        <w:rPr>
          <w:rFonts w:ascii="Cambria" w:hAnsi="Cambria"/>
        </w:rPr>
        <w:t>BACKGROUND OF THE COMPANY</w:t>
      </w:r>
    </w:p>
    <w:p w:rsidR="00405B87" w:rsidRPr="00883669" w:rsidRDefault="00405B87" w:rsidP="00405B87">
      <w:pPr>
        <w:spacing w:line="240" w:lineRule="auto"/>
        <w:rPr>
          <w:rFonts w:ascii="Cambria" w:hAnsi="Cambria" w:cstheme="minorHAnsi"/>
          <w:color w:val="000000"/>
          <w:sz w:val="24"/>
          <w:szCs w:val="24"/>
          <w:shd w:val="clear" w:color="auto" w:fill="FFFFFF"/>
        </w:rPr>
      </w:pPr>
      <w:r w:rsidRPr="00883669">
        <w:rPr>
          <w:rFonts w:ascii="Cambria" w:hAnsi="Cambria" w:cstheme="minorHAnsi"/>
          <w:sz w:val="24"/>
          <w:szCs w:val="24"/>
        </w:rPr>
        <w:t xml:space="preserve">Blue Dart (Indian partner of </w:t>
      </w:r>
      <w:r w:rsidR="00883669" w:rsidRPr="00883669">
        <w:rPr>
          <w:rFonts w:ascii="Cambria" w:hAnsi="Cambria" w:cstheme="minorHAnsi"/>
          <w:sz w:val="24"/>
          <w:szCs w:val="24"/>
        </w:rPr>
        <w:t>FedEx</w:t>
      </w:r>
      <w:r w:rsidRPr="00883669">
        <w:rPr>
          <w:rFonts w:ascii="Cambria" w:hAnsi="Cambria" w:cstheme="minorHAnsi"/>
          <w:sz w:val="24"/>
          <w:szCs w:val="24"/>
        </w:rPr>
        <w:t xml:space="preserve">) offers track and trace </w:t>
      </w:r>
      <w:r w:rsidR="00883669" w:rsidRPr="00883669">
        <w:rPr>
          <w:rFonts w:ascii="Cambria" w:hAnsi="Cambria" w:cstheme="minorHAnsi"/>
          <w:sz w:val="24"/>
          <w:szCs w:val="24"/>
        </w:rPr>
        <w:t>software’s</w:t>
      </w:r>
      <w:r w:rsidRPr="00883669">
        <w:rPr>
          <w:rFonts w:ascii="Cambria" w:hAnsi="Cambria" w:cstheme="minorHAnsi"/>
          <w:sz w:val="24"/>
          <w:szCs w:val="24"/>
        </w:rPr>
        <w:t xml:space="preserve"> to enable customers to track their shipments from their workplace. </w:t>
      </w:r>
      <w:r w:rsidR="00883669" w:rsidRPr="00883669">
        <w:rPr>
          <w:rFonts w:ascii="Cambria" w:hAnsi="Cambria" w:cstheme="minorHAnsi"/>
          <w:sz w:val="24"/>
          <w:szCs w:val="24"/>
        </w:rPr>
        <w:t>Customers</w:t>
      </w:r>
      <w:r w:rsidRPr="00883669">
        <w:rPr>
          <w:rFonts w:ascii="Cambria" w:hAnsi="Cambria" w:cstheme="minorHAnsi"/>
          <w:sz w:val="24"/>
          <w:szCs w:val="24"/>
        </w:rPr>
        <w:t xml:space="preserve"> stand to gain from Blue Dart's domestic network and DHL's global reach. </w:t>
      </w:r>
      <w:r w:rsidRPr="00883669">
        <w:rPr>
          <w:rFonts w:ascii="Cambria" w:hAnsi="Cambria" w:cstheme="minorHAnsi"/>
          <w:color w:val="000000"/>
          <w:sz w:val="24"/>
          <w:szCs w:val="24"/>
          <w:shd w:val="clear" w:color="auto" w:fill="FFFFFF"/>
        </w:rPr>
        <w:t>Blue Dart's Domestic Priority service provides the customer with a wide distribution network, time-definite deliveries and, most importantly, a track and trace system with real-time feedback on the status of each shipment.</w:t>
      </w:r>
    </w:p>
    <w:p w:rsidR="00405B87" w:rsidRPr="00883669" w:rsidRDefault="00405B87" w:rsidP="00405B87">
      <w:pPr>
        <w:spacing w:line="240" w:lineRule="auto"/>
        <w:rPr>
          <w:rFonts w:ascii="Cambria" w:hAnsi="Cambria" w:cstheme="minorHAnsi"/>
          <w:color w:val="000000"/>
          <w:sz w:val="24"/>
          <w:szCs w:val="24"/>
          <w:shd w:val="clear" w:color="auto" w:fill="FFFFFF"/>
        </w:rPr>
      </w:pPr>
      <w:r w:rsidRPr="00883669">
        <w:rPr>
          <w:rFonts w:ascii="Cambria" w:hAnsi="Cambria" w:cstheme="minorHAnsi"/>
          <w:color w:val="000000"/>
          <w:sz w:val="24"/>
          <w:szCs w:val="24"/>
          <w:shd w:val="clear" w:color="auto" w:fill="FFFFFF"/>
        </w:rPr>
        <w:t>Blue Dart has clearly differentiated itself by being the only player in the integrated air express segment with the focus being on India and the region, including the SAARC countries.</w:t>
      </w:r>
    </w:p>
    <w:p w:rsidR="00405B87" w:rsidRPr="00CF68B5" w:rsidRDefault="00405B87" w:rsidP="00405B87">
      <w:pPr>
        <w:spacing w:line="240" w:lineRule="auto"/>
        <w:rPr>
          <w:rFonts w:cstheme="minorHAnsi"/>
          <w:color w:val="000000"/>
          <w:shd w:val="clear" w:color="auto" w:fill="FFFFFF"/>
        </w:rPr>
      </w:pPr>
      <w:r w:rsidRPr="00883669">
        <w:rPr>
          <w:rFonts w:ascii="Cambria" w:hAnsi="Cambria" w:cstheme="minorHAnsi"/>
          <w:color w:val="000000"/>
          <w:sz w:val="24"/>
          <w:szCs w:val="24"/>
          <w:shd w:val="clear" w:color="auto" w:fill="FFFFFF"/>
        </w:rPr>
        <w:t>Blue Dart has the only dedicated logistics infrastructure in the country to provide a variety of logistics solutions to its customers. Currently, the company has a 3-aircraft aviation system with an in-house ground handling and maintenance capability to provide confirmed uplift. The flights are scheduled at night to facilitate late cut-off and morning deliveries. As an express airline, Blue Dart offers a range of services at various price options. Reliability and quality are some of the main areas of differentiation.</w:t>
      </w:r>
    </w:p>
    <w:p w:rsidR="000704BB" w:rsidRDefault="000704BB" w:rsidP="000704BB">
      <w:pPr>
        <w:pStyle w:val="Heading1"/>
        <w:rPr>
          <w:rFonts w:ascii="Cambria" w:hAnsi="Cambria"/>
        </w:rPr>
      </w:pPr>
      <w:bookmarkStart w:id="1" w:name="_Toc320469549"/>
      <w:r w:rsidRPr="0010288C">
        <w:rPr>
          <w:rFonts w:ascii="Cambria" w:hAnsi="Cambria"/>
        </w:rPr>
        <w:t xml:space="preserve">REVENUE OBJECTIVES </w:t>
      </w:r>
      <w:proofErr w:type="gramStart"/>
      <w:r w:rsidRPr="0010288C">
        <w:rPr>
          <w:rFonts w:ascii="Cambria" w:hAnsi="Cambria"/>
        </w:rPr>
        <w:t>OF  THE</w:t>
      </w:r>
      <w:proofErr w:type="gramEnd"/>
      <w:r w:rsidRPr="0010288C">
        <w:rPr>
          <w:rFonts w:ascii="Cambria" w:hAnsi="Cambria"/>
        </w:rPr>
        <w:t xml:space="preserve"> COMPANY</w:t>
      </w:r>
      <w:bookmarkEnd w:id="1"/>
    </w:p>
    <w:p w:rsidR="000704BB" w:rsidRPr="00883669" w:rsidRDefault="000704BB" w:rsidP="000704BB">
      <w:pPr>
        <w:rPr>
          <w:rFonts w:ascii="Cambria" w:hAnsi="Cambria" w:cs="Times New Roman"/>
          <w:sz w:val="24"/>
          <w:szCs w:val="24"/>
        </w:rPr>
      </w:pPr>
      <w:r w:rsidRPr="00883669">
        <w:rPr>
          <w:rFonts w:ascii="Cambria" w:hAnsi="Cambria"/>
          <w:sz w:val="24"/>
          <w:szCs w:val="24"/>
        </w:rPr>
        <w:t xml:space="preserve">Currently, the company is commanding a 40% share in the domestic air express market is the only company providing </w:t>
      </w:r>
      <w:r w:rsidR="00883669" w:rsidRPr="00883669">
        <w:rPr>
          <w:rFonts w:ascii="Cambria" w:hAnsi="Cambria"/>
          <w:sz w:val="24"/>
          <w:szCs w:val="24"/>
        </w:rPr>
        <w:t>a gamut of services – air expresses</w:t>
      </w:r>
      <w:r w:rsidRPr="00883669">
        <w:rPr>
          <w:rFonts w:ascii="Cambria" w:hAnsi="Cambria"/>
          <w:sz w:val="24"/>
          <w:szCs w:val="24"/>
        </w:rPr>
        <w:t xml:space="preserve"> (both domestic and international through DHL), air freight, ground and charters. It is a one stop solution for any logistical requirement. </w:t>
      </w:r>
      <w:r w:rsidRPr="00883669">
        <w:rPr>
          <w:rFonts w:ascii="Cambria" w:hAnsi="Cambria"/>
          <w:sz w:val="24"/>
          <w:szCs w:val="24"/>
        </w:rPr>
        <w:br/>
        <w:t xml:space="preserve">Blue Dart has predetermined goals to become the ‘Express &amp; Logistics Provider of Choice’ for Indian businesses. It continues to be the ‘Trade Facilitator of the country’ and focuses on specific customer needs, rolling out relevant solutions that meet and exceed customer </w:t>
      </w:r>
      <w:proofErr w:type="spellStart"/>
      <w:r w:rsidRPr="00883669">
        <w:rPr>
          <w:rFonts w:ascii="Cambria" w:hAnsi="Cambria"/>
          <w:sz w:val="24"/>
          <w:szCs w:val="24"/>
        </w:rPr>
        <w:t>expectations.</w:t>
      </w:r>
      <w:r w:rsidRPr="00883669">
        <w:rPr>
          <w:rFonts w:ascii="Cambria" w:hAnsi="Cambria" w:cs="Times New Roman"/>
          <w:sz w:val="24"/>
          <w:szCs w:val="24"/>
        </w:rPr>
        <w:t>The</w:t>
      </w:r>
      <w:proofErr w:type="spellEnd"/>
      <w:r w:rsidRPr="00883669">
        <w:rPr>
          <w:rFonts w:ascii="Cambria" w:hAnsi="Cambria" w:cs="Times New Roman"/>
          <w:sz w:val="24"/>
          <w:szCs w:val="24"/>
        </w:rPr>
        <w:t xml:space="preserve"> revenue objective of the company will be to optimize the routes and maximize the demand. </w:t>
      </w:r>
    </w:p>
    <w:p w:rsidR="000704BB" w:rsidRPr="0010288C" w:rsidRDefault="000704BB" w:rsidP="000704BB">
      <w:pPr>
        <w:pStyle w:val="Heading1"/>
        <w:rPr>
          <w:rFonts w:ascii="Cambria" w:hAnsi="Cambria"/>
        </w:rPr>
      </w:pPr>
      <w:bookmarkStart w:id="2" w:name="_Toc320469550"/>
      <w:r w:rsidRPr="0010288C">
        <w:rPr>
          <w:rFonts w:ascii="Cambria" w:hAnsi="Cambria"/>
        </w:rPr>
        <w:lastRenderedPageBreak/>
        <w:t>OTH</w:t>
      </w:r>
      <w:r w:rsidRPr="000704BB">
        <w:rPr>
          <w:rFonts w:ascii="Cambria" w:hAnsi="Cambria"/>
        </w:rPr>
        <w:t xml:space="preserve">ER </w:t>
      </w:r>
      <w:r w:rsidRPr="0010288C">
        <w:rPr>
          <w:rFonts w:ascii="Cambria" w:hAnsi="Cambria"/>
        </w:rPr>
        <w:t>OBJECTIVES</w:t>
      </w:r>
      <w:bookmarkEnd w:id="2"/>
    </w:p>
    <w:p w:rsidR="000704BB" w:rsidRPr="00883669" w:rsidRDefault="000704BB" w:rsidP="000704BB">
      <w:pPr>
        <w:jc w:val="both"/>
        <w:rPr>
          <w:rFonts w:ascii="Cambria" w:hAnsi="Cambria"/>
          <w:sz w:val="24"/>
          <w:szCs w:val="24"/>
        </w:rPr>
      </w:pPr>
      <w:r w:rsidRPr="0010288C">
        <w:rPr>
          <w:rFonts w:ascii="Cambria" w:hAnsi="Cambria" w:cs="Times New Roman"/>
          <w:sz w:val="24"/>
          <w:szCs w:val="24"/>
        </w:rPr>
        <w:tab/>
      </w:r>
      <w:r w:rsidRPr="00883669">
        <w:rPr>
          <w:rFonts w:ascii="Cambria" w:hAnsi="Cambria"/>
          <w:sz w:val="24"/>
          <w:szCs w:val="24"/>
        </w:rPr>
        <w:t xml:space="preserve">The other objectives of the company are </w:t>
      </w:r>
    </w:p>
    <w:p w:rsidR="00405B87" w:rsidRPr="00883669" w:rsidRDefault="000704BB" w:rsidP="000704BB">
      <w:pPr>
        <w:ind w:firstLine="720"/>
        <w:jc w:val="both"/>
        <w:rPr>
          <w:rFonts w:ascii="Cambria" w:hAnsi="Cambria"/>
          <w:sz w:val="24"/>
          <w:szCs w:val="24"/>
        </w:rPr>
      </w:pPr>
      <w:r w:rsidRPr="00883669">
        <w:rPr>
          <w:rFonts w:ascii="Cambria" w:hAnsi="Cambria"/>
          <w:sz w:val="24"/>
          <w:szCs w:val="24"/>
        </w:rPr>
        <w:t>"</w:t>
      </w:r>
      <w:proofErr w:type="gramStart"/>
      <w:r w:rsidRPr="00883669">
        <w:rPr>
          <w:rFonts w:ascii="Cambria" w:hAnsi="Cambria"/>
          <w:sz w:val="24"/>
          <w:szCs w:val="24"/>
        </w:rPr>
        <w:t>to</w:t>
      </w:r>
      <w:proofErr w:type="gramEnd"/>
      <w:r w:rsidRPr="00883669">
        <w:rPr>
          <w:rFonts w:ascii="Cambria" w:hAnsi="Cambria"/>
          <w:sz w:val="24"/>
          <w:szCs w:val="24"/>
        </w:rPr>
        <w:t xml:space="preserve"> be the best and set the pace in the express air and integrated transportation and distribution industry, with a business and human conscience.” They commit to develop, reward and recognise our people who, through high quality and professional service, and use of sophisticated technology, will meet and exceed customer and stakeholder expectations profitably.  This would ensure that Blue Dart advances as a Brand with a clear focus on fundamentals and stands for Quality, Consistency, Reliability, Passion and Commitment. With this holistic approach, Blue Dart will remain a dominant force in the industry and consistently achieve higher growth in the years to come.</w:t>
      </w:r>
    </w:p>
    <w:p w:rsidR="001818D2" w:rsidRDefault="00405B87" w:rsidP="00405B87">
      <w:pPr>
        <w:pStyle w:val="Heading1"/>
        <w:rPr>
          <w:rFonts w:ascii="Cambria" w:hAnsi="Cambria"/>
        </w:rPr>
      </w:pPr>
      <w:r w:rsidRPr="00405B87">
        <w:rPr>
          <w:rFonts w:ascii="Cambria" w:hAnsi="Cambria"/>
        </w:rPr>
        <w:t>FACTORS AFFECTING THE REVENUE VARIABLE</w:t>
      </w:r>
    </w:p>
    <w:p w:rsidR="000704BB" w:rsidRDefault="000704BB" w:rsidP="000704BB">
      <w:pPr>
        <w:rPr>
          <w:lang w:eastAsia="en-US"/>
        </w:rPr>
      </w:pPr>
    </w:p>
    <w:p w:rsidR="000704BB" w:rsidRPr="000704BB" w:rsidRDefault="000704BB" w:rsidP="000704BB">
      <w:pPr>
        <w:rPr>
          <w:lang w:eastAsia="en-US"/>
        </w:rPr>
      </w:pPr>
    </w:p>
    <w:p w:rsidR="001818D2" w:rsidRDefault="001818D2">
      <w:r w:rsidRPr="001818D2">
        <w:rPr>
          <w:noProof/>
        </w:rPr>
        <w:drawing>
          <wp:inline distT="0" distB="0" distL="0" distR="0">
            <wp:extent cx="5734050" cy="33909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818D2" w:rsidRDefault="001818D2"/>
    <w:p w:rsidR="001818D2" w:rsidRPr="000704BB" w:rsidRDefault="001818D2" w:rsidP="000704BB">
      <w:pPr>
        <w:pStyle w:val="Heading1"/>
        <w:rPr>
          <w:rFonts w:ascii="Cambria" w:hAnsi="Cambria"/>
        </w:rPr>
      </w:pPr>
      <w:r w:rsidRPr="000704BB">
        <w:rPr>
          <w:rFonts w:ascii="Cambria" w:hAnsi="Cambria"/>
        </w:rPr>
        <w:lastRenderedPageBreak/>
        <w:t xml:space="preserve"> </w:t>
      </w:r>
      <w:r w:rsidR="000704BB" w:rsidRPr="000704BB">
        <w:rPr>
          <w:rFonts w:ascii="Cambria" w:hAnsi="Cambria"/>
        </w:rPr>
        <w:t>REVENUE VARIABLES</w:t>
      </w:r>
    </w:p>
    <w:p w:rsidR="001818D2" w:rsidRDefault="001818D2">
      <w:r w:rsidRPr="001818D2">
        <w:rPr>
          <w:noProof/>
        </w:rPr>
        <w:drawing>
          <wp:inline distT="0" distB="0" distL="0" distR="0">
            <wp:extent cx="5857875" cy="28956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D3276" w:rsidRPr="000704BB" w:rsidRDefault="000704BB" w:rsidP="000704BB">
      <w:pPr>
        <w:pStyle w:val="Heading1"/>
        <w:rPr>
          <w:rFonts w:ascii="Cambria" w:hAnsi="Cambria"/>
        </w:rPr>
      </w:pPr>
      <w:r w:rsidRPr="000704BB">
        <w:rPr>
          <w:rFonts w:ascii="Cambria" w:hAnsi="Cambria"/>
        </w:rPr>
        <w:t>CONSTRAINTS FACED</w:t>
      </w:r>
    </w:p>
    <w:p w:rsidR="006D3276" w:rsidRDefault="006D3276"/>
    <w:p w:rsidR="001818D2" w:rsidRDefault="001818D2">
      <w:r w:rsidRPr="001818D2">
        <w:rPr>
          <w:noProof/>
        </w:rPr>
        <w:drawing>
          <wp:inline distT="0" distB="0" distL="0" distR="0">
            <wp:extent cx="5734050" cy="33147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818D2" w:rsidRDefault="001818D2"/>
    <w:p w:rsidR="00980C12" w:rsidRDefault="00980C12"/>
    <w:p w:rsidR="00980C12" w:rsidRDefault="00980C12"/>
    <w:p w:rsidR="00980C12" w:rsidRDefault="00980C12"/>
    <w:p w:rsidR="00980C12" w:rsidRPr="00980C12" w:rsidRDefault="00980C12" w:rsidP="00980C12">
      <w:pPr>
        <w:pStyle w:val="Heading1"/>
        <w:rPr>
          <w:rFonts w:ascii="Cambria" w:hAnsi="Cambria"/>
        </w:rPr>
      </w:pPr>
      <w:r w:rsidRPr="00980C12">
        <w:rPr>
          <w:rFonts w:ascii="Cambria" w:hAnsi="Cambria"/>
        </w:rPr>
        <w:lastRenderedPageBreak/>
        <w:t>ISHIKAWA DIAGRAM</w:t>
      </w:r>
    </w:p>
    <w:p w:rsidR="007402A5" w:rsidRDefault="007402A5">
      <w:r>
        <w:rPr>
          <w:noProof/>
        </w:rPr>
        <w:drawing>
          <wp:inline distT="0" distB="0" distL="0" distR="0">
            <wp:extent cx="5715000" cy="429577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715000" cy="4295775"/>
                    </a:xfrm>
                    <a:prstGeom prst="rect">
                      <a:avLst/>
                    </a:prstGeom>
                    <a:noFill/>
                  </pic:spPr>
                </pic:pic>
              </a:graphicData>
            </a:graphic>
          </wp:inline>
        </w:drawing>
      </w:r>
    </w:p>
    <w:p w:rsidR="00C87993" w:rsidRPr="00980C12" w:rsidRDefault="00980C12" w:rsidP="00980C12">
      <w:pPr>
        <w:pStyle w:val="Heading1"/>
        <w:rPr>
          <w:rFonts w:ascii="Cambria" w:hAnsi="Cambria"/>
        </w:rPr>
      </w:pPr>
      <w:r w:rsidRPr="00980C12">
        <w:rPr>
          <w:rFonts w:ascii="Cambria" w:hAnsi="Cambria"/>
        </w:rPr>
        <w:t>FORECASTING</w:t>
      </w:r>
    </w:p>
    <w:p w:rsidR="00C87993" w:rsidRPr="00883669" w:rsidRDefault="00935569" w:rsidP="00C87993">
      <w:pPr>
        <w:rPr>
          <w:rFonts w:ascii="Cambria" w:hAnsi="Cambria"/>
          <w:sz w:val="24"/>
          <w:szCs w:val="24"/>
        </w:rPr>
      </w:pPr>
      <w:r w:rsidRPr="00883669">
        <w:rPr>
          <w:rFonts w:ascii="Cambria" w:hAnsi="Cambria"/>
          <w:sz w:val="24"/>
          <w:szCs w:val="24"/>
        </w:rPr>
        <w:t>Accurate forecasting is considered to be an important instrument for effective and efficient decision-making and has the potential to become the core of strategic planning and budgeting within a firm</w:t>
      </w:r>
      <w:r w:rsidR="00883669">
        <w:rPr>
          <w:rFonts w:ascii="Cambria" w:hAnsi="Cambria"/>
          <w:sz w:val="24"/>
          <w:szCs w:val="24"/>
        </w:rPr>
        <w:t>.</w:t>
      </w:r>
      <w:r w:rsidRPr="00883669">
        <w:rPr>
          <w:rFonts w:ascii="Cambria" w:hAnsi="Cambria"/>
          <w:sz w:val="24"/>
          <w:szCs w:val="24"/>
        </w:rPr>
        <w:t xml:space="preserve"> </w:t>
      </w:r>
      <w:r w:rsidR="00C87993" w:rsidRPr="00883669">
        <w:rPr>
          <w:rFonts w:ascii="Cambria" w:hAnsi="Cambria"/>
          <w:sz w:val="24"/>
          <w:szCs w:val="24"/>
        </w:rPr>
        <w:t xml:space="preserve">An effective </w:t>
      </w:r>
      <w:r w:rsidR="00D6234D" w:rsidRPr="00883669">
        <w:rPr>
          <w:rFonts w:ascii="Cambria" w:hAnsi="Cambria"/>
          <w:sz w:val="24"/>
          <w:szCs w:val="24"/>
        </w:rPr>
        <w:t>courier</w:t>
      </w:r>
      <w:r w:rsidR="00C87993" w:rsidRPr="00883669">
        <w:rPr>
          <w:rFonts w:ascii="Cambria" w:hAnsi="Cambria"/>
          <w:sz w:val="24"/>
          <w:szCs w:val="24"/>
        </w:rPr>
        <w:t xml:space="preserve"> revenue management system accurately forecasts and deploys available supply, resulting in improved revenue and profit.</w:t>
      </w:r>
    </w:p>
    <w:p w:rsidR="00935569" w:rsidRPr="00883669" w:rsidRDefault="00392677" w:rsidP="00935569">
      <w:pPr>
        <w:rPr>
          <w:rFonts w:ascii="Cambria" w:hAnsi="Cambria"/>
          <w:sz w:val="24"/>
          <w:szCs w:val="24"/>
        </w:rPr>
      </w:pPr>
      <w:r w:rsidRPr="00883669">
        <w:rPr>
          <w:rFonts w:ascii="Cambria" w:hAnsi="Cambria"/>
          <w:sz w:val="24"/>
          <w:szCs w:val="24"/>
        </w:rPr>
        <w:t xml:space="preserve">It is necessary to forecast </w:t>
      </w:r>
      <w:r w:rsidR="00935569" w:rsidRPr="00883669">
        <w:rPr>
          <w:rFonts w:ascii="Cambria" w:hAnsi="Cambria"/>
          <w:sz w:val="24"/>
          <w:szCs w:val="24"/>
        </w:rPr>
        <w:t xml:space="preserve">changes in demand factors over the next 3 to 7 years (including potential effect of electronic substitution, economic and demographic factors, </w:t>
      </w:r>
      <w:r w:rsidR="00883669" w:rsidRPr="00883669">
        <w:rPr>
          <w:rFonts w:ascii="Cambria" w:hAnsi="Cambria"/>
          <w:sz w:val="24"/>
          <w:szCs w:val="24"/>
        </w:rPr>
        <w:t>and international</w:t>
      </w:r>
      <w:r w:rsidR="00935569" w:rsidRPr="00883669">
        <w:rPr>
          <w:rFonts w:ascii="Cambria" w:hAnsi="Cambria"/>
          <w:sz w:val="24"/>
          <w:szCs w:val="24"/>
        </w:rPr>
        <w:t xml:space="preserve"> regulatory requirements)</w:t>
      </w:r>
    </w:p>
    <w:p w:rsidR="00392677" w:rsidRPr="00980C12" w:rsidRDefault="00980C12" w:rsidP="00980C12">
      <w:pPr>
        <w:pStyle w:val="Heading1"/>
        <w:rPr>
          <w:rFonts w:ascii="Cambria" w:hAnsi="Cambria"/>
          <w:b w:val="0"/>
          <w:color w:val="auto"/>
          <w:sz w:val="28"/>
          <w:u w:val="none"/>
        </w:rPr>
      </w:pPr>
      <w:r w:rsidRPr="00691665">
        <w:rPr>
          <w:rFonts w:ascii="Cambria" w:hAnsi="Cambria"/>
        </w:rPr>
        <w:t xml:space="preserve">FORECASTING AND ITS USE </w:t>
      </w:r>
    </w:p>
    <w:p w:rsidR="00392677" w:rsidRPr="003927A9" w:rsidRDefault="00392677" w:rsidP="00392677">
      <w:pPr>
        <w:pStyle w:val="Default"/>
      </w:pPr>
    </w:p>
    <w:p w:rsidR="00392677" w:rsidRPr="00883669" w:rsidRDefault="00392677" w:rsidP="00392677">
      <w:pPr>
        <w:rPr>
          <w:rFonts w:ascii="Cambria" w:hAnsi="Cambria"/>
          <w:sz w:val="24"/>
          <w:szCs w:val="24"/>
        </w:rPr>
      </w:pPr>
      <w:r w:rsidRPr="00883669">
        <w:rPr>
          <w:rFonts w:ascii="Cambria" w:hAnsi="Cambria"/>
          <w:sz w:val="24"/>
          <w:szCs w:val="24"/>
        </w:rPr>
        <w:t xml:space="preserve">Forecasting has been defined as “the art and science of predicting future events” that enables better decision making. It is also a planning and budgeting tool that helps management in coping with the uncertainty of the </w:t>
      </w:r>
      <w:r w:rsidR="00883669" w:rsidRPr="00883669">
        <w:rPr>
          <w:rFonts w:ascii="Cambria" w:hAnsi="Cambria"/>
          <w:sz w:val="24"/>
          <w:szCs w:val="24"/>
        </w:rPr>
        <w:t xml:space="preserve">future. </w:t>
      </w:r>
      <w:r w:rsidRPr="00883669">
        <w:rPr>
          <w:rFonts w:ascii="Cambria" w:hAnsi="Cambria"/>
          <w:sz w:val="24"/>
          <w:szCs w:val="24"/>
        </w:rPr>
        <w:t>As Armstrong et al. (2010) put it: “Forecasting is concerned with what the future will look like, while planning is concerned with what it should look like.”</w:t>
      </w:r>
    </w:p>
    <w:p w:rsidR="00392677" w:rsidRPr="00883669" w:rsidRDefault="00392677" w:rsidP="00392677">
      <w:pPr>
        <w:rPr>
          <w:rFonts w:ascii="Cambria" w:hAnsi="Cambria"/>
          <w:sz w:val="24"/>
          <w:szCs w:val="24"/>
        </w:rPr>
      </w:pPr>
      <w:r w:rsidRPr="00883669">
        <w:rPr>
          <w:rFonts w:ascii="Cambria" w:hAnsi="Cambria"/>
          <w:sz w:val="24"/>
          <w:szCs w:val="24"/>
        </w:rPr>
        <w:lastRenderedPageBreak/>
        <w:t>For courier services, the inputting of the data is done at state level, the drafting is done in co-operation with other country representatives on a Mediterranean level but inspection and approval of the forecast is done by the international corporation abroad.</w:t>
      </w:r>
    </w:p>
    <w:p w:rsidR="00F435F6" w:rsidRPr="00883669" w:rsidRDefault="00F435F6" w:rsidP="00392677">
      <w:pPr>
        <w:rPr>
          <w:rFonts w:ascii="Cambria" w:hAnsi="Cambria"/>
          <w:sz w:val="24"/>
          <w:szCs w:val="24"/>
        </w:rPr>
      </w:pPr>
      <w:r w:rsidRPr="00883669">
        <w:rPr>
          <w:rFonts w:ascii="Cambria" w:hAnsi="Cambria"/>
          <w:sz w:val="24"/>
          <w:szCs w:val="24"/>
        </w:rPr>
        <w:t>The managers strongly believe that the demand for courier services depends highly on the loss or acquisition of a contract by one or more courier service customers which is beyond their control. Hence long-term forecasts aren’t given much importance.</w:t>
      </w:r>
    </w:p>
    <w:p w:rsidR="00392677" w:rsidRPr="00883669" w:rsidRDefault="00392677" w:rsidP="00392677">
      <w:pPr>
        <w:rPr>
          <w:rFonts w:ascii="Cambria" w:hAnsi="Cambria"/>
          <w:sz w:val="24"/>
          <w:szCs w:val="24"/>
        </w:rPr>
      </w:pPr>
      <w:r w:rsidRPr="00883669">
        <w:rPr>
          <w:rFonts w:ascii="Cambria" w:hAnsi="Cambria"/>
          <w:sz w:val="24"/>
          <w:szCs w:val="24"/>
        </w:rPr>
        <w:t>Courier service companies are prone to the use of quantitative data due to experiences in scheduling exercises, tracking systems and electronic data interchange in their daily operations and so this relatively high mean may be attributed to the nature of the industry.</w:t>
      </w:r>
    </w:p>
    <w:p w:rsidR="00935569" w:rsidRPr="00980C12" w:rsidRDefault="00980C12" w:rsidP="00980C12">
      <w:pPr>
        <w:pStyle w:val="Heading1"/>
        <w:rPr>
          <w:rFonts w:ascii="Cambria" w:hAnsi="Cambria"/>
        </w:rPr>
      </w:pPr>
      <w:r w:rsidRPr="00980C12">
        <w:rPr>
          <w:rFonts w:ascii="Cambria" w:hAnsi="Cambria"/>
        </w:rPr>
        <w:t>FORECASTING METHODS</w:t>
      </w:r>
    </w:p>
    <w:p w:rsidR="00935569" w:rsidRPr="00883669" w:rsidRDefault="00935569" w:rsidP="00935569">
      <w:pPr>
        <w:rPr>
          <w:rFonts w:ascii="Cambria" w:hAnsi="Cambria"/>
          <w:b/>
          <w:sz w:val="24"/>
          <w:szCs w:val="24"/>
        </w:rPr>
      </w:pPr>
      <w:r w:rsidRPr="00883669">
        <w:rPr>
          <w:rFonts w:ascii="Cambria" w:hAnsi="Cambria"/>
          <w:b/>
          <w:sz w:val="24"/>
          <w:szCs w:val="24"/>
        </w:rPr>
        <w:t>Capacity Forecasting</w:t>
      </w:r>
    </w:p>
    <w:p w:rsidR="00935569" w:rsidRPr="00883669" w:rsidRDefault="00935569" w:rsidP="00935569">
      <w:pPr>
        <w:rPr>
          <w:rFonts w:ascii="Cambria" w:hAnsi="Cambria"/>
          <w:sz w:val="24"/>
          <w:szCs w:val="24"/>
        </w:rPr>
      </w:pPr>
      <w:r w:rsidRPr="00883669">
        <w:rPr>
          <w:rFonts w:ascii="Cambria" w:hAnsi="Cambria"/>
          <w:sz w:val="24"/>
          <w:szCs w:val="24"/>
        </w:rPr>
        <w:t xml:space="preserve">The first step in </w:t>
      </w:r>
      <w:r w:rsidR="00D6234D" w:rsidRPr="00883669">
        <w:rPr>
          <w:rFonts w:ascii="Cambria" w:hAnsi="Cambria"/>
          <w:sz w:val="24"/>
          <w:szCs w:val="24"/>
        </w:rPr>
        <w:t>courier</w:t>
      </w:r>
      <w:r w:rsidRPr="00883669">
        <w:rPr>
          <w:rFonts w:ascii="Cambria" w:hAnsi="Cambria"/>
          <w:sz w:val="24"/>
          <w:szCs w:val="24"/>
        </w:rPr>
        <w:t xml:space="preserve"> revenue management is to estimate the avai</w:t>
      </w:r>
      <w:r w:rsidR="00C85FA0" w:rsidRPr="00883669">
        <w:rPr>
          <w:rFonts w:ascii="Cambria" w:hAnsi="Cambria"/>
          <w:sz w:val="24"/>
          <w:szCs w:val="24"/>
        </w:rPr>
        <w:t>lable capacity on future package arrivals</w:t>
      </w:r>
      <w:r w:rsidRPr="00883669">
        <w:rPr>
          <w:rFonts w:ascii="Cambria" w:hAnsi="Cambria"/>
          <w:sz w:val="24"/>
          <w:szCs w:val="24"/>
        </w:rPr>
        <w:t xml:space="preserve">. When determining capacity for </w:t>
      </w:r>
      <w:r w:rsidR="00D6234D" w:rsidRPr="00883669">
        <w:rPr>
          <w:rFonts w:ascii="Cambria" w:hAnsi="Cambria"/>
          <w:sz w:val="24"/>
          <w:szCs w:val="24"/>
        </w:rPr>
        <w:t>courier</w:t>
      </w:r>
      <w:r w:rsidRPr="00883669">
        <w:rPr>
          <w:rFonts w:ascii="Cambria" w:hAnsi="Cambria"/>
          <w:sz w:val="24"/>
          <w:szCs w:val="24"/>
        </w:rPr>
        <w:t xml:space="preserve">, both the weight and volume (or container positions, for a </w:t>
      </w:r>
      <w:r w:rsidR="00883669" w:rsidRPr="00883669">
        <w:rPr>
          <w:rFonts w:ascii="Cambria" w:hAnsi="Cambria"/>
          <w:sz w:val="24"/>
          <w:szCs w:val="24"/>
        </w:rPr>
        <w:t>wide body</w:t>
      </w:r>
      <w:r w:rsidRPr="00883669">
        <w:rPr>
          <w:rFonts w:ascii="Cambria" w:hAnsi="Cambria"/>
          <w:sz w:val="24"/>
          <w:szCs w:val="24"/>
        </w:rPr>
        <w:t xml:space="preserve"> aircraft) of the cargo must be considered. </w:t>
      </w:r>
    </w:p>
    <w:p w:rsidR="00935569" w:rsidRPr="00883669" w:rsidRDefault="00935569" w:rsidP="00935569">
      <w:pPr>
        <w:rPr>
          <w:rFonts w:ascii="Cambria" w:hAnsi="Cambria"/>
          <w:sz w:val="24"/>
          <w:szCs w:val="24"/>
        </w:rPr>
      </w:pPr>
      <w:r w:rsidRPr="00883669">
        <w:rPr>
          <w:rFonts w:ascii="Cambria" w:hAnsi="Cambria"/>
          <w:sz w:val="24"/>
          <w:szCs w:val="24"/>
        </w:rPr>
        <w:t xml:space="preserve">Since </w:t>
      </w:r>
      <w:r w:rsidR="00D6234D" w:rsidRPr="00883669">
        <w:rPr>
          <w:rFonts w:ascii="Cambria" w:hAnsi="Cambria"/>
          <w:sz w:val="24"/>
          <w:szCs w:val="24"/>
        </w:rPr>
        <w:t>courier</w:t>
      </w:r>
      <w:r w:rsidRPr="00883669">
        <w:rPr>
          <w:rFonts w:ascii="Cambria" w:hAnsi="Cambria"/>
          <w:sz w:val="24"/>
          <w:szCs w:val="24"/>
        </w:rPr>
        <w:t xml:space="preserve"> revenue management </w:t>
      </w:r>
      <w:r w:rsidR="00883669" w:rsidRPr="00883669">
        <w:rPr>
          <w:rFonts w:ascii="Cambria" w:hAnsi="Cambria"/>
          <w:sz w:val="24"/>
          <w:szCs w:val="24"/>
        </w:rPr>
        <w:t>centres</w:t>
      </w:r>
      <w:r w:rsidRPr="00883669">
        <w:rPr>
          <w:rFonts w:ascii="Cambria" w:hAnsi="Cambria"/>
          <w:sz w:val="24"/>
          <w:szCs w:val="24"/>
        </w:rPr>
        <w:t xml:space="preserve"> around the space that is available for free sale, any space that is reserved for other materials must be excluded.</w:t>
      </w:r>
    </w:p>
    <w:p w:rsidR="00935569" w:rsidRPr="00883669" w:rsidRDefault="00935569" w:rsidP="00935569">
      <w:pPr>
        <w:rPr>
          <w:rFonts w:ascii="Cambria" w:hAnsi="Cambria"/>
          <w:b/>
          <w:sz w:val="24"/>
          <w:szCs w:val="24"/>
        </w:rPr>
      </w:pPr>
      <w:r w:rsidRPr="00883669">
        <w:rPr>
          <w:rFonts w:ascii="Cambria" w:hAnsi="Cambria"/>
          <w:b/>
          <w:sz w:val="24"/>
          <w:szCs w:val="24"/>
        </w:rPr>
        <w:t xml:space="preserve">Impact </w:t>
      </w:r>
      <w:r w:rsidR="00883669" w:rsidRPr="00883669">
        <w:rPr>
          <w:rFonts w:ascii="Cambria" w:hAnsi="Cambria"/>
          <w:b/>
          <w:sz w:val="24"/>
          <w:szCs w:val="24"/>
        </w:rPr>
        <w:t>on</w:t>
      </w:r>
      <w:r w:rsidRPr="00883669">
        <w:rPr>
          <w:rFonts w:ascii="Cambria" w:hAnsi="Cambria"/>
          <w:b/>
          <w:sz w:val="24"/>
          <w:szCs w:val="24"/>
        </w:rPr>
        <w:t xml:space="preserve"> Available Space</w:t>
      </w:r>
    </w:p>
    <w:p w:rsidR="00935569" w:rsidRPr="00883669" w:rsidRDefault="00935569" w:rsidP="00935569">
      <w:pPr>
        <w:rPr>
          <w:rFonts w:ascii="Cambria" w:hAnsi="Cambria"/>
          <w:sz w:val="24"/>
          <w:szCs w:val="24"/>
        </w:rPr>
      </w:pPr>
      <w:r w:rsidRPr="00883669">
        <w:rPr>
          <w:rFonts w:ascii="Cambria" w:hAnsi="Cambria"/>
          <w:sz w:val="24"/>
          <w:szCs w:val="24"/>
        </w:rPr>
        <w:t xml:space="preserve">The amount of space available for </w:t>
      </w:r>
      <w:r w:rsidR="00D6234D" w:rsidRPr="00883669">
        <w:rPr>
          <w:rFonts w:ascii="Cambria" w:hAnsi="Cambria"/>
          <w:sz w:val="24"/>
          <w:szCs w:val="24"/>
        </w:rPr>
        <w:t>courier</w:t>
      </w:r>
      <w:r w:rsidRPr="00883669">
        <w:rPr>
          <w:rFonts w:ascii="Cambria" w:hAnsi="Cambria"/>
          <w:sz w:val="24"/>
          <w:szCs w:val="24"/>
        </w:rPr>
        <w:t xml:space="preserve"> is impacted by a number of factors. For example, if cargo is to be flown on an aircraft that is also carrying passengers, then the anticipated passenger load must be taken into account, since passengers have priority over cargo in most cases. In addition, any anticipated increase in cargo for a </w:t>
      </w:r>
      <w:r w:rsidR="00883669">
        <w:rPr>
          <w:rFonts w:ascii="Cambria" w:hAnsi="Cambria"/>
          <w:sz w:val="24"/>
          <w:szCs w:val="24"/>
        </w:rPr>
        <w:t>courier ser</w:t>
      </w:r>
      <w:r w:rsidR="00C85FA0" w:rsidRPr="00883669">
        <w:rPr>
          <w:rFonts w:ascii="Cambria" w:hAnsi="Cambria"/>
          <w:sz w:val="24"/>
          <w:szCs w:val="24"/>
        </w:rPr>
        <w:t>vice</w:t>
      </w:r>
      <w:r w:rsidRPr="00883669">
        <w:rPr>
          <w:rFonts w:ascii="Cambria" w:hAnsi="Cambria"/>
          <w:sz w:val="24"/>
          <w:szCs w:val="24"/>
        </w:rPr>
        <w:t xml:space="preserve"> will require an increase in fuel weight, resulting in less available space for cargo due to weight restrictions of the aircraft. </w:t>
      </w:r>
    </w:p>
    <w:p w:rsidR="00935569" w:rsidRPr="00883669" w:rsidRDefault="00935569" w:rsidP="00935569">
      <w:pPr>
        <w:rPr>
          <w:rFonts w:ascii="Cambria" w:hAnsi="Cambria"/>
          <w:sz w:val="24"/>
          <w:szCs w:val="24"/>
        </w:rPr>
      </w:pPr>
      <w:r w:rsidRPr="00883669">
        <w:rPr>
          <w:rFonts w:ascii="Cambria" w:hAnsi="Cambria"/>
          <w:sz w:val="24"/>
          <w:szCs w:val="24"/>
        </w:rPr>
        <w:t xml:space="preserve">Other factors that </w:t>
      </w:r>
      <w:r w:rsidR="00883669" w:rsidRPr="00883669">
        <w:rPr>
          <w:rFonts w:ascii="Cambria" w:hAnsi="Cambria"/>
          <w:sz w:val="24"/>
          <w:szCs w:val="24"/>
        </w:rPr>
        <w:t>affect</w:t>
      </w:r>
      <w:r w:rsidRPr="00883669">
        <w:rPr>
          <w:rFonts w:ascii="Cambria" w:hAnsi="Cambria"/>
          <w:sz w:val="24"/>
          <w:szCs w:val="24"/>
        </w:rPr>
        <w:t xml:space="preserve"> </w:t>
      </w:r>
      <w:r w:rsidR="00D6234D" w:rsidRPr="00883669">
        <w:rPr>
          <w:rFonts w:ascii="Cambria" w:hAnsi="Cambria"/>
          <w:sz w:val="24"/>
          <w:szCs w:val="24"/>
        </w:rPr>
        <w:t>courier</w:t>
      </w:r>
      <w:r w:rsidRPr="00883669">
        <w:rPr>
          <w:rFonts w:ascii="Cambria" w:hAnsi="Cambria"/>
          <w:sz w:val="24"/>
          <w:szCs w:val="24"/>
        </w:rPr>
        <w:t xml:space="preserve"> capacity include:</w:t>
      </w:r>
    </w:p>
    <w:p w:rsidR="00935569" w:rsidRPr="00883669" w:rsidRDefault="00935569" w:rsidP="00935569">
      <w:pPr>
        <w:rPr>
          <w:rFonts w:ascii="Cambria" w:hAnsi="Cambria"/>
          <w:sz w:val="24"/>
          <w:szCs w:val="24"/>
        </w:rPr>
      </w:pPr>
      <w:r w:rsidRPr="00883669">
        <w:rPr>
          <w:rFonts w:ascii="Cambria" w:hAnsi="Cambria"/>
          <w:sz w:val="24"/>
          <w:szCs w:val="24"/>
        </w:rPr>
        <w:t>•</w:t>
      </w:r>
      <w:r w:rsidRPr="00883669">
        <w:rPr>
          <w:rFonts w:ascii="Cambria" w:hAnsi="Cambria"/>
          <w:sz w:val="24"/>
          <w:szCs w:val="24"/>
        </w:rPr>
        <w:tab/>
        <w:t xml:space="preserve"> Aircraft type,</w:t>
      </w:r>
    </w:p>
    <w:p w:rsidR="00935569" w:rsidRPr="00883669" w:rsidRDefault="00935569" w:rsidP="00935569">
      <w:pPr>
        <w:rPr>
          <w:rFonts w:ascii="Cambria" w:hAnsi="Cambria"/>
          <w:sz w:val="24"/>
          <w:szCs w:val="24"/>
        </w:rPr>
      </w:pPr>
      <w:r w:rsidRPr="00883669">
        <w:rPr>
          <w:rFonts w:ascii="Cambria" w:hAnsi="Cambria"/>
          <w:sz w:val="24"/>
          <w:szCs w:val="24"/>
        </w:rPr>
        <w:t>•</w:t>
      </w:r>
      <w:r w:rsidRPr="00883669">
        <w:rPr>
          <w:rFonts w:ascii="Cambria" w:hAnsi="Cambria"/>
          <w:sz w:val="24"/>
          <w:szCs w:val="24"/>
        </w:rPr>
        <w:tab/>
        <w:t xml:space="preserve"> Passenger baggage weight,</w:t>
      </w:r>
    </w:p>
    <w:p w:rsidR="00935569" w:rsidRPr="00883669" w:rsidRDefault="00935569" w:rsidP="00935569">
      <w:pPr>
        <w:rPr>
          <w:rFonts w:ascii="Cambria" w:hAnsi="Cambria"/>
          <w:sz w:val="24"/>
          <w:szCs w:val="24"/>
        </w:rPr>
      </w:pPr>
      <w:r w:rsidRPr="00883669">
        <w:rPr>
          <w:rFonts w:ascii="Cambria" w:hAnsi="Cambria"/>
          <w:sz w:val="24"/>
          <w:szCs w:val="24"/>
        </w:rPr>
        <w:t>•</w:t>
      </w:r>
      <w:r w:rsidRPr="00883669">
        <w:rPr>
          <w:rFonts w:ascii="Cambria" w:hAnsi="Cambria"/>
          <w:sz w:val="24"/>
          <w:szCs w:val="24"/>
        </w:rPr>
        <w:tab/>
        <w:t xml:space="preserve"> Extra fuel weight,</w:t>
      </w:r>
    </w:p>
    <w:p w:rsidR="00935569" w:rsidRPr="00883669" w:rsidRDefault="00935569" w:rsidP="00935569">
      <w:pPr>
        <w:rPr>
          <w:rFonts w:ascii="Cambria" w:hAnsi="Cambria"/>
          <w:sz w:val="24"/>
          <w:szCs w:val="24"/>
        </w:rPr>
      </w:pPr>
      <w:r w:rsidRPr="00883669">
        <w:rPr>
          <w:rFonts w:ascii="Cambria" w:hAnsi="Cambria"/>
          <w:sz w:val="24"/>
          <w:szCs w:val="24"/>
        </w:rPr>
        <w:t>•</w:t>
      </w:r>
      <w:r w:rsidRPr="00883669">
        <w:rPr>
          <w:rFonts w:ascii="Cambria" w:hAnsi="Cambria"/>
          <w:sz w:val="24"/>
          <w:szCs w:val="24"/>
        </w:rPr>
        <w:tab/>
        <w:t xml:space="preserve"> Reserved space (allotments),</w:t>
      </w:r>
    </w:p>
    <w:p w:rsidR="00935569" w:rsidRPr="00935569" w:rsidRDefault="00935569" w:rsidP="00935569">
      <w:pPr>
        <w:rPr>
          <w:rFonts w:asciiTheme="majorHAnsi" w:eastAsia="Times New Roman" w:hAnsiTheme="majorHAnsi" w:cs="Arial"/>
          <w:sz w:val="24"/>
          <w:szCs w:val="24"/>
        </w:rPr>
      </w:pPr>
      <w:r w:rsidRPr="00883669">
        <w:rPr>
          <w:rFonts w:ascii="Cambria" w:hAnsi="Cambria"/>
          <w:sz w:val="24"/>
          <w:szCs w:val="24"/>
        </w:rPr>
        <w:t>•</w:t>
      </w:r>
      <w:r w:rsidRPr="00883669">
        <w:rPr>
          <w:rFonts w:ascii="Cambria" w:hAnsi="Cambria"/>
          <w:sz w:val="24"/>
          <w:szCs w:val="24"/>
        </w:rPr>
        <w:tab/>
        <w:t xml:space="preserve"> Mail weight</w:t>
      </w:r>
    </w:p>
    <w:p w:rsidR="00935569" w:rsidRDefault="00935569" w:rsidP="00C87993">
      <w:pPr>
        <w:rPr>
          <w:rFonts w:asciiTheme="majorHAnsi" w:eastAsia="Times New Roman" w:hAnsiTheme="majorHAnsi" w:cs="Arial"/>
          <w:sz w:val="24"/>
          <w:szCs w:val="24"/>
        </w:rPr>
      </w:pPr>
      <w:r w:rsidRPr="00883669">
        <w:rPr>
          <w:rFonts w:ascii="Cambria" w:hAnsi="Cambria"/>
          <w:sz w:val="24"/>
          <w:szCs w:val="24"/>
        </w:rPr>
        <w:t xml:space="preserve">For example, the forecasted capacity for a flight is 50 tons and all 50 tons is booked at departure. If the actual capacity for the flight is 60 tons —10 tons more than forecasted </w:t>
      </w:r>
      <w:r w:rsidRPr="00883669">
        <w:rPr>
          <w:rFonts w:ascii="Cambria" w:hAnsi="Cambria"/>
          <w:sz w:val="24"/>
          <w:szCs w:val="24"/>
        </w:rPr>
        <w:lastRenderedPageBreak/>
        <w:t>— then the airline could have realized an increase in revenue associated with the sale of those 10 tons. Revenue is also impacted if forecasted capacity is higher than actual available space. In this case, some cargo may be re-routed to another flight, incurring offload costs.</w:t>
      </w:r>
    </w:p>
    <w:p w:rsidR="00935569" w:rsidRPr="00883669" w:rsidRDefault="00980C12" w:rsidP="00980C12">
      <w:pPr>
        <w:pStyle w:val="Heading1"/>
        <w:rPr>
          <w:rFonts w:asciiTheme="majorHAnsi" w:hAnsiTheme="majorHAnsi"/>
        </w:rPr>
      </w:pPr>
      <w:r w:rsidRPr="00883669">
        <w:rPr>
          <w:rFonts w:asciiTheme="majorHAnsi" w:hAnsiTheme="majorHAnsi"/>
        </w:rPr>
        <w:t>OVERBOOKING</w:t>
      </w:r>
    </w:p>
    <w:p w:rsidR="00C461C0" w:rsidRPr="00883669" w:rsidRDefault="00C461C0" w:rsidP="00C87993">
      <w:pPr>
        <w:rPr>
          <w:rFonts w:ascii="Cambria" w:hAnsi="Cambria"/>
          <w:sz w:val="24"/>
          <w:szCs w:val="24"/>
        </w:rPr>
      </w:pPr>
      <w:r w:rsidRPr="00883669">
        <w:rPr>
          <w:rFonts w:ascii="Cambria" w:hAnsi="Cambria"/>
          <w:sz w:val="24"/>
          <w:szCs w:val="24"/>
        </w:rPr>
        <w:t xml:space="preserve">Given a set of standard and reliable customers, a portion of capacity is reserved for them and the local demand is handled accounting this. In such a scenario, the demand accepted is generally over the capacity factoring for the decrease/ deviations in the “contract-based booking”. When the actual demand exceeds capacity on the </w:t>
      </w:r>
      <w:r w:rsidR="00883669" w:rsidRPr="00883669">
        <w:rPr>
          <w:rFonts w:ascii="Cambria" w:hAnsi="Cambria"/>
          <w:sz w:val="24"/>
          <w:szCs w:val="24"/>
        </w:rPr>
        <w:t>day</w:t>
      </w:r>
      <w:r w:rsidRPr="00883669">
        <w:rPr>
          <w:rFonts w:ascii="Cambria" w:hAnsi="Cambria"/>
          <w:sz w:val="24"/>
          <w:szCs w:val="24"/>
        </w:rPr>
        <w:t xml:space="preserve"> of transport/delivery the issue of overbooking arises.</w:t>
      </w:r>
    </w:p>
    <w:p w:rsidR="00C461C0" w:rsidRPr="00883669" w:rsidRDefault="00C461C0" w:rsidP="00C87993">
      <w:pPr>
        <w:rPr>
          <w:rFonts w:ascii="Cambria" w:hAnsi="Cambria"/>
          <w:sz w:val="24"/>
          <w:szCs w:val="24"/>
        </w:rPr>
      </w:pPr>
    </w:p>
    <w:p w:rsidR="00935569" w:rsidRDefault="00C461C0" w:rsidP="00935569">
      <w:r w:rsidRPr="00883669">
        <w:rPr>
          <w:rFonts w:ascii="Cambria" w:hAnsi="Cambria"/>
          <w:sz w:val="24"/>
          <w:szCs w:val="24"/>
        </w:rPr>
        <w:t>At the flight level, f</w:t>
      </w:r>
      <w:r w:rsidR="00935569" w:rsidRPr="00883669">
        <w:rPr>
          <w:rFonts w:ascii="Cambria" w:hAnsi="Cambria"/>
          <w:sz w:val="24"/>
          <w:szCs w:val="24"/>
        </w:rPr>
        <w:t xml:space="preserve">or each flight, the show-up rate is forecasted based on historical </w:t>
      </w:r>
      <w:r w:rsidR="00883669" w:rsidRPr="00883669">
        <w:rPr>
          <w:rFonts w:ascii="Cambria" w:hAnsi="Cambria"/>
          <w:sz w:val="24"/>
          <w:szCs w:val="24"/>
        </w:rPr>
        <w:t>behaviour</w:t>
      </w:r>
      <w:r w:rsidR="00935569" w:rsidRPr="00883669">
        <w:rPr>
          <w:rFonts w:ascii="Cambria" w:hAnsi="Cambria"/>
          <w:sz w:val="24"/>
          <w:szCs w:val="24"/>
        </w:rPr>
        <w:t xml:space="preserve"> of the flight. With an accurate show-up rate, the overbooking level for a given flight can more confidently be set.</w:t>
      </w:r>
    </w:p>
    <w:p w:rsidR="004B505D" w:rsidRDefault="004B505D" w:rsidP="00935569">
      <w:r>
        <w:rPr>
          <w:noProof/>
        </w:rPr>
        <w:drawing>
          <wp:inline distT="0" distB="0" distL="0" distR="0">
            <wp:extent cx="5731510" cy="2893501"/>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5731510" cy="2893501"/>
                    </a:xfrm>
                    <a:prstGeom prst="rect">
                      <a:avLst/>
                    </a:prstGeom>
                    <a:noFill/>
                    <a:ln w="9525">
                      <a:noFill/>
                      <a:miter lim="800000"/>
                      <a:headEnd/>
                      <a:tailEnd/>
                    </a:ln>
                  </pic:spPr>
                </pic:pic>
              </a:graphicData>
            </a:graphic>
          </wp:inline>
        </w:drawing>
      </w:r>
    </w:p>
    <w:p w:rsidR="004B505D" w:rsidRDefault="004B505D" w:rsidP="00935569">
      <w:r>
        <w:rPr>
          <w:noProof/>
        </w:rPr>
        <w:lastRenderedPageBreak/>
        <w:drawing>
          <wp:inline distT="0" distB="0" distL="0" distR="0">
            <wp:extent cx="5705475" cy="283845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5705475" cy="2838450"/>
                    </a:xfrm>
                    <a:prstGeom prst="rect">
                      <a:avLst/>
                    </a:prstGeom>
                    <a:noFill/>
                    <a:ln w="9525">
                      <a:noFill/>
                      <a:miter lim="800000"/>
                      <a:headEnd/>
                      <a:tailEnd/>
                    </a:ln>
                  </pic:spPr>
                </pic:pic>
              </a:graphicData>
            </a:graphic>
          </wp:inline>
        </w:drawing>
      </w:r>
    </w:p>
    <w:p w:rsidR="004B505D" w:rsidRDefault="004B505D" w:rsidP="00935569"/>
    <w:p w:rsidR="004B505D" w:rsidRPr="00883669" w:rsidRDefault="004B505D" w:rsidP="004B505D">
      <w:pPr>
        <w:rPr>
          <w:rFonts w:ascii="Cambria" w:hAnsi="Cambria"/>
          <w:b/>
          <w:sz w:val="24"/>
          <w:szCs w:val="24"/>
        </w:rPr>
      </w:pPr>
      <w:r w:rsidRPr="00883669">
        <w:rPr>
          <w:rFonts w:ascii="Cambria" w:hAnsi="Cambria"/>
          <w:b/>
          <w:sz w:val="24"/>
          <w:szCs w:val="24"/>
        </w:rPr>
        <w:t>Demand Forecasting</w:t>
      </w:r>
      <w:r w:rsidR="00F235A2" w:rsidRPr="00883669">
        <w:rPr>
          <w:rFonts w:ascii="Cambria" w:hAnsi="Cambria"/>
          <w:b/>
          <w:sz w:val="24"/>
          <w:szCs w:val="24"/>
        </w:rPr>
        <w:t xml:space="preserve"> </w:t>
      </w:r>
      <w:r w:rsidR="00883669" w:rsidRPr="00883669">
        <w:rPr>
          <w:rFonts w:ascii="Cambria" w:hAnsi="Cambria"/>
          <w:b/>
          <w:sz w:val="24"/>
          <w:szCs w:val="24"/>
        </w:rPr>
        <w:t>(based</w:t>
      </w:r>
      <w:r w:rsidR="0064062B" w:rsidRPr="00883669">
        <w:rPr>
          <w:rFonts w:ascii="Cambria" w:hAnsi="Cambria"/>
          <w:b/>
          <w:sz w:val="24"/>
          <w:szCs w:val="24"/>
        </w:rPr>
        <w:t xml:space="preserve"> on </w:t>
      </w:r>
      <w:r w:rsidR="00F235A2" w:rsidRPr="00883669">
        <w:rPr>
          <w:rFonts w:ascii="Cambria" w:hAnsi="Cambria"/>
          <w:b/>
          <w:sz w:val="24"/>
          <w:szCs w:val="24"/>
        </w:rPr>
        <w:t>weight)</w:t>
      </w:r>
    </w:p>
    <w:p w:rsidR="004B505D" w:rsidRPr="00883669" w:rsidRDefault="004B505D" w:rsidP="004B505D">
      <w:pPr>
        <w:rPr>
          <w:rFonts w:ascii="Cambria" w:hAnsi="Cambria"/>
          <w:sz w:val="24"/>
          <w:szCs w:val="24"/>
        </w:rPr>
      </w:pPr>
      <w:r w:rsidRPr="00883669">
        <w:rPr>
          <w:rFonts w:ascii="Cambria" w:hAnsi="Cambria"/>
          <w:sz w:val="24"/>
          <w:szCs w:val="24"/>
        </w:rPr>
        <w:t>Demand forecasting determines how much cargo will tender for a particular flight.</w:t>
      </w:r>
    </w:p>
    <w:p w:rsidR="004B505D" w:rsidRPr="00883669" w:rsidRDefault="004B505D" w:rsidP="004B505D">
      <w:pPr>
        <w:rPr>
          <w:rFonts w:ascii="Cambria" w:hAnsi="Cambria"/>
          <w:sz w:val="24"/>
          <w:szCs w:val="24"/>
        </w:rPr>
      </w:pPr>
      <w:r w:rsidRPr="00883669">
        <w:rPr>
          <w:rFonts w:ascii="Cambria" w:hAnsi="Cambria"/>
          <w:sz w:val="24"/>
          <w:szCs w:val="24"/>
        </w:rPr>
        <w:t>Demand is forecasted by revenue type, which is determined by the rate charged and the density of</w:t>
      </w:r>
    </w:p>
    <w:p w:rsidR="004B505D" w:rsidRPr="00883669" w:rsidRDefault="004B505D" w:rsidP="004B505D">
      <w:pPr>
        <w:rPr>
          <w:rFonts w:ascii="Cambria" w:hAnsi="Cambria"/>
          <w:sz w:val="24"/>
          <w:szCs w:val="24"/>
        </w:rPr>
      </w:pPr>
      <w:proofErr w:type="gramStart"/>
      <w:r w:rsidRPr="00883669">
        <w:rPr>
          <w:rFonts w:ascii="Cambria" w:hAnsi="Cambria"/>
          <w:sz w:val="24"/>
          <w:szCs w:val="24"/>
        </w:rPr>
        <w:t>a</w:t>
      </w:r>
      <w:proofErr w:type="gramEnd"/>
      <w:r w:rsidRPr="00883669">
        <w:rPr>
          <w:rFonts w:ascii="Cambria" w:hAnsi="Cambria"/>
          <w:sz w:val="24"/>
          <w:szCs w:val="24"/>
        </w:rPr>
        <w:t xml:space="preserve"> shipment (rate/density type). Using historical data, sets of bookings are clustered together based on revenue and density.</w:t>
      </w:r>
    </w:p>
    <w:p w:rsidR="004B505D" w:rsidRDefault="004B505D" w:rsidP="004B505D">
      <w:r w:rsidRPr="00883669">
        <w:rPr>
          <w:rFonts w:ascii="Cambria" w:hAnsi="Cambria"/>
          <w:sz w:val="24"/>
          <w:szCs w:val="24"/>
        </w:rPr>
        <w:t xml:space="preserve">This categorization enables forecasting and optimization to be performed by rate and load mix. A forecast is generated for each of these clusters, or revenue types, and for each </w:t>
      </w:r>
      <w:r w:rsidR="00883669" w:rsidRPr="00883669">
        <w:rPr>
          <w:rFonts w:ascii="Cambria" w:hAnsi="Cambria"/>
          <w:sz w:val="24"/>
          <w:szCs w:val="24"/>
        </w:rPr>
        <w:t>flight, estimating</w:t>
      </w:r>
      <w:r w:rsidRPr="00883669">
        <w:rPr>
          <w:rFonts w:ascii="Cambria" w:hAnsi="Cambria"/>
          <w:sz w:val="24"/>
          <w:szCs w:val="24"/>
        </w:rPr>
        <w:t xml:space="preserve"> the volume of each revenue type to be tendered at departure. The revenue management system’s optimization function identifies the level of demand to be forecasted, so, for example, if optimization is performed at the O&amp;D level, then demand must be forecasted at the O&amp;D level.</w:t>
      </w:r>
    </w:p>
    <w:p w:rsidR="004B505D" w:rsidRDefault="003B6308" w:rsidP="004B505D">
      <w:r>
        <w:rPr>
          <w:noProof/>
        </w:rPr>
        <w:lastRenderedPageBreak/>
        <w:drawing>
          <wp:inline distT="0" distB="0" distL="0" distR="0">
            <wp:extent cx="5731510" cy="2967667"/>
            <wp:effectExtent l="1905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srcRect/>
                    <a:stretch>
                      <a:fillRect/>
                    </a:stretch>
                  </pic:blipFill>
                  <pic:spPr bwMode="auto">
                    <a:xfrm>
                      <a:off x="0" y="0"/>
                      <a:ext cx="5731510" cy="2967667"/>
                    </a:xfrm>
                    <a:prstGeom prst="rect">
                      <a:avLst/>
                    </a:prstGeom>
                    <a:noFill/>
                    <a:ln w="9525">
                      <a:noFill/>
                      <a:miter lim="800000"/>
                      <a:headEnd/>
                      <a:tailEnd/>
                    </a:ln>
                  </pic:spPr>
                </pic:pic>
              </a:graphicData>
            </a:graphic>
          </wp:inline>
        </w:drawing>
      </w:r>
    </w:p>
    <w:p w:rsidR="00421CFF" w:rsidRPr="00883669" w:rsidRDefault="00421CFF" w:rsidP="00980C12">
      <w:pPr>
        <w:pStyle w:val="Heading1"/>
        <w:rPr>
          <w:rFonts w:asciiTheme="majorHAnsi" w:hAnsiTheme="majorHAnsi"/>
        </w:rPr>
      </w:pPr>
      <w:r w:rsidRPr="00883669">
        <w:rPr>
          <w:rFonts w:asciiTheme="majorHAnsi" w:hAnsiTheme="majorHAnsi"/>
        </w:rPr>
        <w:t>PRICING</w:t>
      </w:r>
    </w:p>
    <w:p w:rsidR="006D55E0" w:rsidRPr="00883669" w:rsidRDefault="00421CFF" w:rsidP="00605DF8">
      <w:pPr>
        <w:rPr>
          <w:rFonts w:ascii="Cambria" w:hAnsi="Cambria"/>
          <w:sz w:val="24"/>
          <w:szCs w:val="24"/>
        </w:rPr>
      </w:pPr>
      <w:r w:rsidRPr="00883669">
        <w:rPr>
          <w:rFonts w:ascii="Cambria" w:hAnsi="Cambria"/>
          <w:sz w:val="24"/>
          <w:szCs w:val="24"/>
        </w:rPr>
        <w:t>Cost-plus pricing is used to allow the originator of service to price goods and services in a manner that helps to ensure all costs associated with the effort are covered. At the same time, cost-plus pricing helps to promote the creation of a situation where the originator makes a profit and remains competitive with companies that offer similar services. Further, only a few simple pieces of information are required to establish a solid cost-plus pricing model.</w:t>
      </w:r>
    </w:p>
    <w:p w:rsidR="00421CFF" w:rsidRPr="00883669" w:rsidRDefault="00421CFF" w:rsidP="00605DF8">
      <w:pPr>
        <w:rPr>
          <w:rFonts w:ascii="Cambria" w:hAnsi="Cambria"/>
          <w:sz w:val="24"/>
          <w:szCs w:val="24"/>
        </w:rPr>
      </w:pPr>
      <w:r w:rsidRPr="00883669">
        <w:rPr>
          <w:rFonts w:ascii="Cambria" w:hAnsi="Cambria"/>
          <w:sz w:val="24"/>
          <w:szCs w:val="24"/>
        </w:rPr>
        <w:t xml:space="preserve">The first key component to calculating cost-plus pricing is to establish what it costs to actually produce the end product or service. This involves considering all expenses that go into the production process, such as raw materials, </w:t>
      </w:r>
      <w:r w:rsidR="00883669" w:rsidRPr="00883669">
        <w:rPr>
          <w:rFonts w:ascii="Cambria" w:hAnsi="Cambria"/>
          <w:sz w:val="24"/>
          <w:szCs w:val="24"/>
        </w:rPr>
        <w:t>labour</w:t>
      </w:r>
      <w:r w:rsidRPr="00883669">
        <w:rPr>
          <w:rFonts w:ascii="Cambria" w:hAnsi="Cambria"/>
          <w:sz w:val="24"/>
          <w:szCs w:val="24"/>
        </w:rPr>
        <w:t xml:space="preserve"> and production costs, packaging, transport, and sales and marketing expenses. By dividing the cumulative expenses associated with producing the products by the number of units produced, it is possible to arrive at what is sometimes referred to as the </w:t>
      </w:r>
      <w:hyperlink r:id="rId27" w:history="1">
        <w:r w:rsidRPr="00883669">
          <w:rPr>
            <w:rFonts w:ascii="Cambria" w:hAnsi="Cambria"/>
            <w:sz w:val="24"/>
            <w:szCs w:val="24"/>
          </w:rPr>
          <w:t>unit cost</w:t>
        </w:r>
      </w:hyperlink>
      <w:r w:rsidRPr="00883669">
        <w:rPr>
          <w:rFonts w:ascii="Cambria" w:hAnsi="Cambria"/>
          <w:sz w:val="24"/>
          <w:szCs w:val="24"/>
        </w:rPr>
        <w:t>. To this, the required profit margin is added. Further, a percentage mark-up needs to be in place based on the local competition.</w:t>
      </w:r>
    </w:p>
    <w:p w:rsidR="00F435F6" w:rsidRDefault="00F435F6" w:rsidP="00605DF8">
      <w:r w:rsidRPr="00883669">
        <w:rPr>
          <w:rFonts w:ascii="Cambria" w:hAnsi="Cambria"/>
          <w:sz w:val="24"/>
          <w:szCs w:val="24"/>
        </w:rPr>
        <w:t xml:space="preserve">An important issue under consideration is the “contract booking”. Given a set of standard and reliable customers, </w:t>
      </w:r>
      <w:r w:rsidR="00C461C0" w:rsidRPr="00883669">
        <w:rPr>
          <w:rFonts w:ascii="Cambria" w:hAnsi="Cambria"/>
          <w:sz w:val="24"/>
          <w:szCs w:val="24"/>
        </w:rPr>
        <w:t>a portion of capacity is reserved for them and they are given a discount based pricing.</w:t>
      </w:r>
      <w:r w:rsidR="00C461C0">
        <w:t xml:space="preserve"> </w:t>
      </w:r>
    </w:p>
    <w:p w:rsidR="00F55C3B" w:rsidRDefault="007823D7" w:rsidP="00605DF8">
      <w:r>
        <w:rPr>
          <w:rFonts w:ascii="Arial" w:hAnsi="Arial" w:cs="Arial"/>
          <w:color w:val="000000"/>
          <w:sz w:val="20"/>
          <w:szCs w:val="20"/>
          <w:bdr w:val="none" w:sz="0" w:space="0" w:color="auto" w:frame="1"/>
          <w:shd w:val="clear" w:color="auto" w:fill="FFFFFF"/>
        </w:rPr>
        <w:lastRenderedPageBreak/>
        <w:br/>
      </w:r>
      <w:r>
        <w:rPr>
          <w:rFonts w:ascii="Arial" w:hAnsi="Arial" w:cs="Arial"/>
          <w:color w:val="000000"/>
          <w:sz w:val="20"/>
          <w:szCs w:val="20"/>
          <w:bdr w:val="none" w:sz="0" w:space="0" w:color="auto" w:frame="1"/>
          <w:shd w:val="clear" w:color="auto" w:fill="FFFFFF"/>
        </w:rPr>
        <w:br/>
      </w:r>
      <w:r w:rsidR="00F55C3B">
        <w:rPr>
          <w:noProof/>
        </w:rPr>
        <w:drawing>
          <wp:inline distT="0" distB="0" distL="0" distR="0">
            <wp:extent cx="5715000" cy="7343775"/>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A32687" w:rsidRDefault="00A32687" w:rsidP="00605DF8">
      <w:pPr>
        <w:rPr>
          <w:rFonts w:asciiTheme="majorHAnsi" w:eastAsia="Times New Roman" w:hAnsiTheme="majorHAnsi" w:cs="Arial"/>
          <w:b/>
          <w:sz w:val="24"/>
          <w:szCs w:val="24"/>
        </w:rPr>
      </w:pPr>
    </w:p>
    <w:p w:rsidR="00A32687" w:rsidRDefault="00A32687" w:rsidP="00605DF8">
      <w:pPr>
        <w:rPr>
          <w:rFonts w:asciiTheme="majorHAnsi" w:eastAsia="Times New Roman" w:hAnsiTheme="majorHAnsi" w:cs="Arial"/>
          <w:b/>
          <w:sz w:val="24"/>
          <w:szCs w:val="24"/>
        </w:rPr>
      </w:pPr>
    </w:p>
    <w:p w:rsidR="00A32687" w:rsidRDefault="00A32687" w:rsidP="00605DF8">
      <w:pPr>
        <w:rPr>
          <w:rFonts w:asciiTheme="majorHAnsi" w:eastAsia="Times New Roman" w:hAnsiTheme="majorHAnsi" w:cs="Arial"/>
          <w:b/>
          <w:sz w:val="24"/>
          <w:szCs w:val="24"/>
        </w:rPr>
      </w:pPr>
    </w:p>
    <w:p w:rsidR="00A32687" w:rsidRPr="00883669" w:rsidRDefault="00A32687" w:rsidP="00980C12">
      <w:pPr>
        <w:pStyle w:val="Heading1"/>
        <w:rPr>
          <w:rFonts w:asciiTheme="majorHAnsi" w:hAnsiTheme="majorHAnsi"/>
        </w:rPr>
      </w:pPr>
      <w:r w:rsidRPr="00883669">
        <w:rPr>
          <w:rFonts w:asciiTheme="majorHAnsi" w:hAnsiTheme="majorHAnsi"/>
        </w:rPr>
        <w:lastRenderedPageBreak/>
        <w:t>PRICING STRATEGY</w:t>
      </w:r>
    </w:p>
    <w:p w:rsidR="00A32687" w:rsidRPr="00883669" w:rsidRDefault="00A32687" w:rsidP="00A32687">
      <w:pPr>
        <w:rPr>
          <w:rFonts w:ascii="Cambria" w:eastAsia="Times New Roman" w:hAnsi="Cambria" w:cs="Arial"/>
          <w:b/>
          <w:sz w:val="24"/>
          <w:szCs w:val="24"/>
        </w:rPr>
      </w:pPr>
      <w:r w:rsidRPr="00883669">
        <w:rPr>
          <w:rFonts w:ascii="Cambria" w:hAnsi="Cambria" w:cs="Arial"/>
          <w:color w:val="000000"/>
          <w:sz w:val="24"/>
          <w:szCs w:val="24"/>
          <w:shd w:val="clear" w:color="auto" w:fill="FFFFFF"/>
        </w:rPr>
        <w:t xml:space="preserve">The best formula for courier job pricing involves a calculation of mileage, </w:t>
      </w:r>
      <w:r w:rsidR="00883669" w:rsidRPr="00883669">
        <w:rPr>
          <w:rFonts w:ascii="Cambria" w:hAnsi="Cambria" w:cs="Arial"/>
          <w:color w:val="000000"/>
          <w:sz w:val="24"/>
          <w:szCs w:val="24"/>
          <w:shd w:val="clear" w:color="auto" w:fill="FFFFFF"/>
        </w:rPr>
        <w:t>labour</w:t>
      </w:r>
      <w:r w:rsidRPr="00883669">
        <w:rPr>
          <w:rFonts w:ascii="Cambria" w:hAnsi="Cambria" w:cs="Arial"/>
          <w:color w:val="000000"/>
          <w:sz w:val="24"/>
          <w:szCs w:val="24"/>
          <w:shd w:val="clear" w:color="auto" w:fill="FFFFFF"/>
        </w:rPr>
        <w:t xml:space="preserve"> costs and special circumstances that make deliveries difficult.</w:t>
      </w:r>
    </w:p>
    <w:p w:rsidR="00A32687" w:rsidRPr="00883669" w:rsidRDefault="00A32687" w:rsidP="00A32687">
      <w:pPr>
        <w:rPr>
          <w:rFonts w:ascii="Cambria" w:eastAsia="Times New Roman" w:hAnsi="Cambria" w:cs="Arial"/>
          <w:sz w:val="24"/>
          <w:szCs w:val="24"/>
        </w:rPr>
      </w:pPr>
      <w:r w:rsidRPr="00883669">
        <w:rPr>
          <w:rFonts w:ascii="Cambria" w:eastAsia="Times New Roman" w:hAnsi="Cambria" w:cs="Arial"/>
          <w:sz w:val="24"/>
          <w:szCs w:val="24"/>
        </w:rPr>
        <w:t xml:space="preserve">Basically the pricing strategy that will be followed will be Differential Strategy. This </w:t>
      </w:r>
      <w:r w:rsidR="00883669" w:rsidRPr="00883669">
        <w:rPr>
          <w:rFonts w:ascii="Cambria" w:eastAsia="Times New Roman" w:hAnsi="Cambria" w:cs="Arial"/>
          <w:sz w:val="24"/>
          <w:szCs w:val="24"/>
        </w:rPr>
        <w:t>in turn</w:t>
      </w:r>
      <w:r w:rsidRPr="00883669">
        <w:rPr>
          <w:rFonts w:ascii="Cambria" w:eastAsia="Times New Roman" w:hAnsi="Cambria" w:cs="Arial"/>
          <w:sz w:val="24"/>
          <w:szCs w:val="24"/>
        </w:rPr>
        <w:t xml:space="preserve"> will be of two </w:t>
      </w:r>
      <w:r w:rsidR="00883669" w:rsidRPr="00883669">
        <w:rPr>
          <w:rFonts w:ascii="Cambria" w:eastAsia="Times New Roman" w:hAnsi="Cambria" w:cs="Arial"/>
          <w:sz w:val="24"/>
          <w:szCs w:val="24"/>
        </w:rPr>
        <w:t>types:</w:t>
      </w:r>
    </w:p>
    <w:p w:rsidR="00A32687" w:rsidRPr="00883669" w:rsidRDefault="00A32687" w:rsidP="00A32687">
      <w:pPr>
        <w:rPr>
          <w:rFonts w:ascii="Cambria" w:eastAsia="Times New Roman" w:hAnsi="Cambria" w:cs="Arial"/>
          <w:sz w:val="24"/>
          <w:szCs w:val="24"/>
        </w:rPr>
      </w:pPr>
      <w:r w:rsidRPr="00883669">
        <w:rPr>
          <w:rFonts w:ascii="Cambria" w:eastAsia="Times New Roman" w:hAnsi="Cambria" w:cs="Arial"/>
          <w:sz w:val="24"/>
          <w:szCs w:val="24"/>
        </w:rPr>
        <w:t>Time Differential: with respect to when the package is to be delivered</w:t>
      </w:r>
    </w:p>
    <w:p w:rsidR="00A32687" w:rsidRPr="00883669" w:rsidRDefault="00A32687" w:rsidP="00A32687">
      <w:pPr>
        <w:rPr>
          <w:rFonts w:ascii="Cambria" w:eastAsia="Times New Roman" w:hAnsi="Cambria" w:cs="Arial"/>
          <w:sz w:val="24"/>
          <w:szCs w:val="24"/>
        </w:rPr>
      </w:pPr>
      <w:r w:rsidRPr="00883669">
        <w:rPr>
          <w:rFonts w:ascii="Cambria" w:eastAsia="Times New Roman" w:hAnsi="Cambria" w:cs="Arial"/>
          <w:sz w:val="24"/>
          <w:szCs w:val="24"/>
        </w:rPr>
        <w:t>Place differential: with respect to the distance to be travelled and the route taken.</w:t>
      </w:r>
    </w:p>
    <w:p w:rsidR="00A32687" w:rsidRPr="00883669" w:rsidRDefault="00A32687" w:rsidP="00A32687">
      <w:pPr>
        <w:numPr>
          <w:ilvl w:val="0"/>
          <w:numId w:val="2"/>
        </w:numPr>
        <w:rPr>
          <w:rFonts w:ascii="Cambria" w:eastAsia="Times New Roman" w:hAnsi="Cambria" w:cs="Arial"/>
          <w:sz w:val="24"/>
          <w:szCs w:val="24"/>
        </w:rPr>
      </w:pPr>
      <w:bookmarkStart w:id="3" w:name="_Toc320469575"/>
      <w:r w:rsidRPr="00883669">
        <w:rPr>
          <w:rFonts w:ascii="Cambria" w:eastAsia="Times New Roman" w:hAnsi="Cambria" w:cs="Arial"/>
          <w:bCs/>
          <w:sz w:val="24"/>
          <w:szCs w:val="24"/>
        </w:rPr>
        <w:t xml:space="preserve">Time </w:t>
      </w:r>
      <w:bookmarkEnd w:id="3"/>
      <w:r w:rsidR="00883669" w:rsidRPr="00883669">
        <w:rPr>
          <w:rFonts w:ascii="Cambria" w:eastAsia="Times New Roman" w:hAnsi="Cambria" w:cs="Arial"/>
          <w:bCs/>
          <w:sz w:val="24"/>
          <w:szCs w:val="24"/>
        </w:rPr>
        <w:t>Differential</w:t>
      </w:r>
      <w:r w:rsidR="00883669" w:rsidRPr="00883669">
        <w:rPr>
          <w:rFonts w:ascii="Cambria" w:eastAsia="Times New Roman" w:hAnsi="Cambria" w:cs="Arial"/>
          <w:sz w:val="24"/>
          <w:szCs w:val="24"/>
        </w:rPr>
        <w:t>:</w:t>
      </w:r>
      <w:r w:rsidRPr="00883669">
        <w:rPr>
          <w:rFonts w:ascii="Cambria" w:eastAsia="Times New Roman" w:hAnsi="Cambria" w:cs="Arial"/>
          <w:sz w:val="24"/>
          <w:szCs w:val="24"/>
        </w:rPr>
        <w:t xml:space="preserve"> In this type of strategy, as the date</w:t>
      </w:r>
      <w:r w:rsidR="00735D47" w:rsidRPr="00883669">
        <w:rPr>
          <w:rFonts w:ascii="Cambria" w:eastAsia="Times New Roman" w:hAnsi="Cambria" w:cs="Arial"/>
          <w:sz w:val="24"/>
          <w:szCs w:val="24"/>
        </w:rPr>
        <w:t xml:space="preserve"> </w:t>
      </w:r>
      <w:r w:rsidRPr="00883669">
        <w:rPr>
          <w:rFonts w:ascii="Cambria" w:eastAsia="Times New Roman" w:hAnsi="Cambria" w:cs="Arial"/>
          <w:sz w:val="24"/>
          <w:szCs w:val="24"/>
        </w:rPr>
        <w:t>of placing an order is nearing the date of delivery, there will be a very steep increase in the prices. For those packages which do not necessarily have a stringent time constraint, the price increase will be less (If any)</w:t>
      </w:r>
    </w:p>
    <w:p w:rsidR="00A32687" w:rsidRPr="00883669" w:rsidRDefault="00A32687" w:rsidP="00A32687">
      <w:pPr>
        <w:numPr>
          <w:ilvl w:val="0"/>
          <w:numId w:val="2"/>
        </w:numPr>
        <w:rPr>
          <w:rFonts w:ascii="Cambria" w:eastAsia="Times New Roman" w:hAnsi="Cambria" w:cs="Arial"/>
          <w:sz w:val="24"/>
          <w:szCs w:val="24"/>
        </w:rPr>
      </w:pPr>
      <w:bookmarkStart w:id="4" w:name="_Toc320469576"/>
      <w:r w:rsidRPr="00883669">
        <w:rPr>
          <w:rFonts w:ascii="Cambria" w:eastAsia="Times New Roman" w:hAnsi="Cambria" w:cs="Arial"/>
          <w:bCs/>
          <w:sz w:val="24"/>
          <w:szCs w:val="24"/>
        </w:rPr>
        <w:t xml:space="preserve">Place </w:t>
      </w:r>
      <w:bookmarkEnd w:id="4"/>
      <w:r w:rsidR="00883669" w:rsidRPr="00883669">
        <w:rPr>
          <w:rFonts w:ascii="Cambria" w:eastAsia="Times New Roman" w:hAnsi="Cambria" w:cs="Arial"/>
          <w:bCs/>
          <w:sz w:val="24"/>
          <w:szCs w:val="24"/>
        </w:rPr>
        <w:t>Differential</w:t>
      </w:r>
      <w:r w:rsidR="00883669" w:rsidRPr="00883669">
        <w:rPr>
          <w:rFonts w:ascii="Cambria" w:eastAsia="Times New Roman" w:hAnsi="Cambria" w:cs="Arial"/>
          <w:sz w:val="24"/>
          <w:szCs w:val="24"/>
        </w:rPr>
        <w:t>:</w:t>
      </w:r>
      <w:r w:rsidRPr="00883669">
        <w:rPr>
          <w:rFonts w:ascii="Cambria" w:eastAsia="Times New Roman" w:hAnsi="Cambria" w:cs="Arial"/>
          <w:sz w:val="24"/>
          <w:szCs w:val="24"/>
        </w:rPr>
        <w:t xml:space="preserve"> </w:t>
      </w:r>
      <w:r w:rsidR="00735D47" w:rsidRPr="00883669">
        <w:rPr>
          <w:rFonts w:ascii="Cambria" w:eastAsia="Times New Roman" w:hAnsi="Cambria" w:cs="Arial"/>
          <w:sz w:val="24"/>
          <w:szCs w:val="24"/>
        </w:rPr>
        <w:t>In this type of pricing, t</w:t>
      </w:r>
      <w:r w:rsidRPr="00883669">
        <w:rPr>
          <w:rFonts w:ascii="Cambria" w:eastAsia="Times New Roman" w:hAnsi="Cambria" w:cs="Arial"/>
          <w:sz w:val="24"/>
          <w:szCs w:val="24"/>
        </w:rPr>
        <w:t xml:space="preserve">he </w:t>
      </w:r>
      <w:r w:rsidR="00735D47" w:rsidRPr="00883669">
        <w:rPr>
          <w:rFonts w:ascii="Cambria" w:eastAsia="Times New Roman" w:hAnsi="Cambria" w:cs="Arial"/>
          <w:sz w:val="24"/>
          <w:szCs w:val="24"/>
        </w:rPr>
        <w:t>customer will</w:t>
      </w:r>
      <w:r w:rsidRPr="00883669">
        <w:rPr>
          <w:rFonts w:ascii="Cambria" w:eastAsia="Times New Roman" w:hAnsi="Cambria" w:cs="Arial"/>
          <w:sz w:val="24"/>
          <w:szCs w:val="24"/>
        </w:rPr>
        <w:t xml:space="preserve"> have to pay more to </w:t>
      </w:r>
      <w:r w:rsidR="00735D47" w:rsidRPr="00883669">
        <w:rPr>
          <w:rFonts w:ascii="Cambria" w:eastAsia="Times New Roman" w:hAnsi="Cambria" w:cs="Arial"/>
          <w:sz w:val="24"/>
          <w:szCs w:val="24"/>
        </w:rPr>
        <w:t>get a courier delivered at a comparatively far off destination from the place of order</w:t>
      </w:r>
      <w:r w:rsidRPr="00883669">
        <w:rPr>
          <w:rFonts w:ascii="Cambria" w:eastAsia="Times New Roman" w:hAnsi="Cambria" w:cs="Arial"/>
          <w:sz w:val="24"/>
          <w:szCs w:val="24"/>
        </w:rPr>
        <w:t>.</w:t>
      </w:r>
    </w:p>
    <w:p w:rsidR="00735D47" w:rsidRPr="00A32687" w:rsidRDefault="00735D47" w:rsidP="00A32687">
      <w:pPr>
        <w:numPr>
          <w:ilvl w:val="0"/>
          <w:numId w:val="2"/>
        </w:numPr>
        <w:rPr>
          <w:rFonts w:asciiTheme="majorHAnsi" w:eastAsia="Times New Roman" w:hAnsiTheme="majorHAnsi" w:cs="Arial"/>
          <w:sz w:val="24"/>
          <w:szCs w:val="24"/>
        </w:rPr>
      </w:pPr>
      <w:r w:rsidRPr="00883669">
        <w:rPr>
          <w:rFonts w:ascii="Cambria" w:eastAsia="Times New Roman" w:hAnsi="Cambria" w:cs="Arial"/>
          <w:sz w:val="24"/>
          <w:szCs w:val="24"/>
        </w:rPr>
        <w:t>Package Differential: A package weighing more or containing delicate or special items needs extra packaging. Hence based on variations in these, pricing will differ.</w:t>
      </w:r>
    </w:p>
    <w:p w:rsidR="00413BAC" w:rsidRPr="00883669" w:rsidRDefault="0064062B" w:rsidP="00980C12">
      <w:pPr>
        <w:pStyle w:val="Heading1"/>
        <w:rPr>
          <w:rFonts w:asciiTheme="majorHAnsi" w:hAnsiTheme="majorHAnsi"/>
        </w:rPr>
      </w:pPr>
      <w:r w:rsidRPr="00883669">
        <w:rPr>
          <w:rFonts w:asciiTheme="majorHAnsi" w:hAnsiTheme="majorHAnsi"/>
        </w:rPr>
        <w:t xml:space="preserve">PRICE REVISION </w:t>
      </w:r>
    </w:p>
    <w:p w:rsidR="0006342E" w:rsidRPr="00883669" w:rsidRDefault="0006342E" w:rsidP="0006342E">
      <w:pPr>
        <w:rPr>
          <w:rFonts w:ascii="Cambria" w:eastAsia="Times New Roman" w:hAnsi="Cambria" w:cs="Arial"/>
          <w:bCs/>
          <w:sz w:val="24"/>
          <w:szCs w:val="24"/>
        </w:rPr>
      </w:pPr>
      <w:r w:rsidRPr="00883669">
        <w:rPr>
          <w:rFonts w:ascii="Cambria" w:eastAsia="Times New Roman" w:hAnsi="Cambria" w:cs="Arial"/>
          <w:bCs/>
          <w:sz w:val="24"/>
          <w:szCs w:val="24"/>
        </w:rPr>
        <w:t>Price revision is done based on the fluctuations in the fuel prices. This aims at passing on the costs to the consumers.  It is also based on pricing strategies adopted by the competitors, hence impacting to an extent on the profit margins.</w:t>
      </w:r>
    </w:p>
    <w:p w:rsidR="0056727E" w:rsidRPr="00883669" w:rsidRDefault="0056727E" w:rsidP="0006342E">
      <w:pPr>
        <w:rPr>
          <w:rFonts w:ascii="Cambria" w:eastAsia="Times New Roman" w:hAnsi="Cambria" w:cs="Arial"/>
          <w:bCs/>
          <w:sz w:val="24"/>
          <w:szCs w:val="24"/>
        </w:rPr>
      </w:pPr>
      <w:r w:rsidRPr="00883669">
        <w:rPr>
          <w:rFonts w:ascii="Cambria" w:eastAsia="Times New Roman" w:hAnsi="Cambria" w:cs="Arial"/>
          <w:bCs/>
          <w:sz w:val="24"/>
          <w:szCs w:val="24"/>
        </w:rPr>
        <w:t>For every additional USD 3 $ per barrel there will be an increase of 2.5 % in Fuel Surcharge. </w:t>
      </w:r>
      <w:r w:rsidRPr="00883669">
        <w:rPr>
          <w:rFonts w:ascii="Cambria" w:eastAsia="Times New Roman" w:hAnsi="Cambria" w:cs="Arial"/>
          <w:bCs/>
          <w:sz w:val="24"/>
          <w:szCs w:val="24"/>
        </w:rPr>
        <w:br/>
      </w:r>
      <w:r w:rsidRPr="00883669">
        <w:rPr>
          <w:rFonts w:ascii="Cambria" w:eastAsia="Times New Roman" w:hAnsi="Cambria" w:cs="Arial"/>
          <w:bCs/>
          <w:sz w:val="24"/>
          <w:szCs w:val="24"/>
        </w:rPr>
        <w:br/>
        <w:t xml:space="preserve">The </w:t>
      </w:r>
      <w:r w:rsidR="00883669" w:rsidRPr="00883669">
        <w:rPr>
          <w:rFonts w:ascii="Cambria" w:eastAsia="Times New Roman" w:hAnsi="Cambria" w:cs="Arial"/>
          <w:bCs/>
          <w:sz w:val="24"/>
          <w:szCs w:val="24"/>
        </w:rPr>
        <w:t>proposed Fuel</w:t>
      </w:r>
      <w:r w:rsidRPr="00883669">
        <w:rPr>
          <w:rFonts w:ascii="Cambria" w:eastAsia="Times New Roman" w:hAnsi="Cambria" w:cs="Arial"/>
          <w:bCs/>
          <w:sz w:val="24"/>
          <w:szCs w:val="24"/>
        </w:rPr>
        <w:t xml:space="preserve"> Surcharge Calculation method in domestic services would be computed based on the WTI/Brent index as updated on the site of US Energy Information Administration. This method closely links the fuel surcharge to prevailing market prices for Aviation Turbine Fuel, and will help you respond more quickly to changes in fuel prices in the market place.</w:t>
      </w:r>
    </w:p>
    <w:p w:rsidR="00413BAC" w:rsidRDefault="00413BAC" w:rsidP="00605DF8">
      <w:r w:rsidRPr="00883669">
        <w:rPr>
          <w:rFonts w:ascii="Cambria" w:eastAsia="Times New Roman" w:hAnsi="Cambria" w:cs="Arial"/>
          <w:bCs/>
          <w:sz w:val="24"/>
          <w:szCs w:val="24"/>
        </w:rPr>
        <w:t>FUEL SURCHARGE CALCULATION TABLE</w:t>
      </w:r>
    </w:p>
    <w:tbl>
      <w:tblPr>
        <w:tblW w:w="5764" w:type="dxa"/>
        <w:tblCellMar>
          <w:left w:w="0" w:type="dxa"/>
          <w:right w:w="0" w:type="dxa"/>
        </w:tblCellMar>
        <w:tblLook w:val="04A0"/>
      </w:tblPr>
      <w:tblGrid>
        <w:gridCol w:w="2379"/>
        <w:gridCol w:w="3385"/>
      </w:tblGrid>
      <w:tr w:rsidR="00413BAC" w:rsidRPr="00413BAC" w:rsidTr="00415198">
        <w:trPr>
          <w:trHeight w:val="70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WTI $ /BBL</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FUEL (as a %) APPLICABLE</w:t>
            </w:r>
          </w:p>
        </w:tc>
      </w:tr>
      <w:tr w:rsidR="00413BAC" w:rsidRPr="00413BAC" w:rsidTr="00415198">
        <w:trPr>
          <w:trHeight w:val="23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06342E" w:rsidP="0006342E">
            <w:pPr>
              <w:jc w:val="right"/>
            </w:pPr>
            <w:r>
              <w:t xml:space="preserve"> </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06342E">
            <w:r w:rsidRPr="00413BAC">
              <w:t>22.50%</w:t>
            </w:r>
          </w:p>
        </w:tc>
      </w:tr>
      <w:tr w:rsidR="00413BAC" w:rsidRPr="00413BAC" w:rsidTr="00415198">
        <w:trPr>
          <w:trHeight w:val="23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06342E" w:rsidP="00413BAC">
            <w:r>
              <w:lastRenderedPageBreak/>
              <w:t xml:space="preserve"> </w:t>
            </w:r>
            <w:r w:rsidR="00413BAC" w:rsidRPr="00413BAC">
              <w:t>&gt;=53&lt;56</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25.00%</w:t>
            </w:r>
          </w:p>
        </w:tc>
      </w:tr>
      <w:tr w:rsidR="00413BAC" w:rsidRPr="00413BAC" w:rsidTr="00415198">
        <w:trPr>
          <w:trHeight w:val="23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&gt;=56&lt;59</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27.50%</w:t>
            </w:r>
          </w:p>
        </w:tc>
      </w:tr>
      <w:tr w:rsidR="00413BAC" w:rsidRPr="00413BAC" w:rsidTr="00415198">
        <w:trPr>
          <w:trHeight w:val="23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&gt;=59&lt;62</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30.00%</w:t>
            </w:r>
          </w:p>
        </w:tc>
      </w:tr>
      <w:tr w:rsidR="00413BAC" w:rsidRPr="00413BAC" w:rsidTr="00415198">
        <w:trPr>
          <w:trHeight w:val="23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&gt;=62&lt;65</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32.50%</w:t>
            </w:r>
          </w:p>
        </w:tc>
      </w:tr>
      <w:tr w:rsidR="00413BAC" w:rsidRPr="00413BAC" w:rsidTr="00415198">
        <w:trPr>
          <w:trHeight w:val="23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&gt;=65&lt;68</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35.00%</w:t>
            </w:r>
          </w:p>
        </w:tc>
      </w:tr>
      <w:tr w:rsidR="00413BAC" w:rsidRPr="00413BAC" w:rsidTr="00415198">
        <w:trPr>
          <w:trHeight w:val="23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&gt;=68&lt;71</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37.50%</w:t>
            </w:r>
          </w:p>
        </w:tc>
      </w:tr>
      <w:tr w:rsidR="00413BAC" w:rsidRPr="00413BAC" w:rsidTr="00415198">
        <w:trPr>
          <w:trHeight w:val="23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&gt;=71&lt;74</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40.00%</w:t>
            </w:r>
          </w:p>
        </w:tc>
      </w:tr>
      <w:tr w:rsidR="00413BAC" w:rsidRPr="00413BAC" w:rsidTr="00415198">
        <w:trPr>
          <w:trHeight w:val="23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&gt;=74&lt;77</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42.50%</w:t>
            </w:r>
          </w:p>
        </w:tc>
      </w:tr>
      <w:tr w:rsidR="00413BAC" w:rsidRPr="00413BAC" w:rsidTr="00415198">
        <w:trPr>
          <w:trHeight w:val="23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&gt;=77&lt;80</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45.00%</w:t>
            </w:r>
          </w:p>
        </w:tc>
      </w:tr>
      <w:tr w:rsidR="00413BAC" w:rsidRPr="00413BAC" w:rsidTr="00415198">
        <w:trPr>
          <w:trHeight w:val="23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&gt;=80&lt;83</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47.50%</w:t>
            </w:r>
          </w:p>
        </w:tc>
      </w:tr>
      <w:tr w:rsidR="00413BAC" w:rsidRPr="00413BAC" w:rsidTr="00415198">
        <w:trPr>
          <w:trHeight w:val="33"/>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&gt;=83&lt;86</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6741D" w:rsidRPr="00413BAC" w:rsidRDefault="00413BAC" w:rsidP="00413BAC">
            <w:r w:rsidRPr="00413BAC">
              <w:t>50.00%</w:t>
            </w:r>
          </w:p>
        </w:tc>
      </w:tr>
    </w:tbl>
    <w:p w:rsidR="00413BAC" w:rsidRDefault="0006342E" w:rsidP="00605DF8">
      <w:r>
        <w:t xml:space="preserve"> </w:t>
      </w:r>
      <w:r>
        <w:tab/>
      </w:r>
    </w:p>
    <w:p w:rsidR="00415198" w:rsidRPr="00883669" w:rsidRDefault="00415198" w:rsidP="00980C12">
      <w:pPr>
        <w:pStyle w:val="Heading1"/>
        <w:rPr>
          <w:rFonts w:asciiTheme="majorHAnsi" w:hAnsiTheme="majorHAnsi"/>
        </w:rPr>
      </w:pPr>
      <w:r w:rsidRPr="00883669">
        <w:rPr>
          <w:rFonts w:asciiTheme="majorHAnsi" w:hAnsiTheme="majorHAnsi"/>
        </w:rPr>
        <w:t>PRICE ELASTICITY</w:t>
      </w:r>
    </w:p>
    <w:p w:rsidR="00005681" w:rsidRPr="00980C12" w:rsidRDefault="00005681" w:rsidP="00980C12">
      <w:pPr>
        <w:rPr>
          <w:rFonts w:ascii="Cambria" w:hAnsi="Cambria"/>
        </w:rPr>
      </w:pPr>
      <w:r w:rsidRPr="00883669">
        <w:rPr>
          <w:rFonts w:ascii="Cambria" w:eastAsia="Times New Roman" w:hAnsi="Cambria" w:cs="Arial"/>
          <w:bCs/>
          <w:sz w:val="24"/>
          <w:szCs w:val="24"/>
        </w:rPr>
        <w:t xml:space="preserve">Demand is inelastic </w:t>
      </w:r>
      <w:r w:rsidR="003B409E" w:rsidRPr="00883669">
        <w:rPr>
          <w:rFonts w:ascii="Cambria" w:eastAsia="Times New Roman" w:hAnsi="Cambria" w:cs="Arial"/>
          <w:bCs/>
          <w:sz w:val="24"/>
          <w:szCs w:val="24"/>
        </w:rPr>
        <w:t xml:space="preserve">if the product/service is perceived as essential and there are no substitute products. </w:t>
      </w:r>
      <w:r w:rsidR="00B47943" w:rsidRPr="00883669">
        <w:rPr>
          <w:rFonts w:ascii="Cambria" w:eastAsia="Times New Roman" w:hAnsi="Cambria" w:cs="Arial"/>
          <w:bCs/>
          <w:sz w:val="24"/>
          <w:szCs w:val="24"/>
        </w:rPr>
        <w:t>Courier services as an industry fall into this category. Hence the only factor affecting a company is the competitor pricing. Given even non-courier specialists like Airlines, can also carry cargo from one destination to another, pricing is an important decision to be made.</w:t>
      </w:r>
    </w:p>
    <w:p w:rsidR="00415198" w:rsidRPr="00883669" w:rsidRDefault="00415198" w:rsidP="00980C12">
      <w:pPr>
        <w:pStyle w:val="Heading1"/>
        <w:rPr>
          <w:rFonts w:asciiTheme="majorHAnsi" w:hAnsiTheme="majorHAnsi"/>
        </w:rPr>
      </w:pPr>
      <w:r w:rsidRPr="00883669">
        <w:rPr>
          <w:rFonts w:asciiTheme="majorHAnsi" w:hAnsiTheme="majorHAnsi"/>
        </w:rPr>
        <w:t>REVENUE CLASS FOR BLUE DART</w:t>
      </w:r>
    </w:p>
    <w:p w:rsidR="00980C12" w:rsidRPr="00980C12" w:rsidRDefault="00980C12" w:rsidP="00980C12">
      <w:pPr>
        <w:rPr>
          <w:lang w:eastAsia="en-US"/>
        </w:rPr>
      </w:pPr>
    </w:p>
    <w:p w:rsidR="00415198" w:rsidRPr="00883669" w:rsidRDefault="00C85FA0" w:rsidP="00415198">
      <w:pPr>
        <w:rPr>
          <w:rFonts w:ascii="Cambria" w:eastAsia="Times New Roman" w:hAnsi="Cambria" w:cs="Arial"/>
          <w:bCs/>
          <w:sz w:val="24"/>
          <w:szCs w:val="24"/>
        </w:rPr>
      </w:pPr>
      <w:r w:rsidRPr="00883669">
        <w:rPr>
          <w:rFonts w:ascii="Cambria" w:eastAsia="Times New Roman" w:hAnsi="Cambria" w:cs="Arial"/>
          <w:bCs/>
          <w:sz w:val="24"/>
          <w:szCs w:val="24"/>
        </w:rPr>
        <w:t xml:space="preserve">Revenue class here is based on the time available for delivery of the services. If a package is to be delivered within a particular time of the day, then </w:t>
      </w:r>
      <w:proofErr w:type="gramStart"/>
      <w:r w:rsidRPr="00883669">
        <w:rPr>
          <w:rFonts w:ascii="Cambria" w:eastAsia="Times New Roman" w:hAnsi="Cambria" w:cs="Arial"/>
          <w:bCs/>
          <w:sz w:val="24"/>
          <w:szCs w:val="24"/>
        </w:rPr>
        <w:t>its</w:t>
      </w:r>
      <w:proofErr w:type="gramEnd"/>
      <w:r w:rsidRPr="00883669">
        <w:rPr>
          <w:rFonts w:ascii="Cambria" w:eastAsia="Times New Roman" w:hAnsi="Cambria" w:cs="Arial"/>
          <w:bCs/>
          <w:sz w:val="24"/>
          <w:szCs w:val="24"/>
        </w:rPr>
        <w:t xml:space="preserve"> priced differentially.</w:t>
      </w:r>
    </w:p>
    <w:p w:rsidR="00C85FA0" w:rsidRPr="00883669" w:rsidRDefault="00C85FA0" w:rsidP="00415198">
      <w:pPr>
        <w:rPr>
          <w:rFonts w:ascii="Cambria" w:eastAsia="Times New Roman" w:hAnsi="Cambria" w:cs="Arial"/>
          <w:bCs/>
          <w:sz w:val="24"/>
          <w:szCs w:val="24"/>
        </w:rPr>
      </w:pPr>
      <w:r w:rsidRPr="00883669">
        <w:rPr>
          <w:rFonts w:ascii="Cambria" w:eastAsia="Times New Roman" w:hAnsi="Cambria" w:cs="Arial"/>
          <w:bCs/>
          <w:sz w:val="24"/>
          <w:szCs w:val="24"/>
        </w:rPr>
        <w:t xml:space="preserve">Following pricing can be made for </w:t>
      </w:r>
      <w:r w:rsidR="00883669" w:rsidRPr="00883669">
        <w:rPr>
          <w:rFonts w:ascii="Cambria" w:eastAsia="Times New Roman" w:hAnsi="Cambria" w:cs="Arial"/>
          <w:bCs/>
          <w:sz w:val="24"/>
          <w:szCs w:val="24"/>
        </w:rPr>
        <w:t>differentiating</w:t>
      </w:r>
      <w:r w:rsidRPr="00883669">
        <w:rPr>
          <w:rFonts w:ascii="Cambria" w:eastAsia="Times New Roman" w:hAnsi="Cambria" w:cs="Arial"/>
          <w:bCs/>
          <w:sz w:val="24"/>
          <w:szCs w:val="24"/>
        </w:rPr>
        <w:t>:</w:t>
      </w:r>
    </w:p>
    <w:p w:rsidR="00C85FA0" w:rsidRDefault="00C85FA0" w:rsidP="00415198">
      <w:r w:rsidRPr="00883669">
        <w:rPr>
          <w:rFonts w:ascii="Cambria" w:eastAsia="Times New Roman" w:hAnsi="Cambria" w:cs="Arial"/>
          <w:bCs/>
          <w:sz w:val="24"/>
          <w:szCs w:val="24"/>
        </w:rPr>
        <w:t>Domestic 10:30</w:t>
      </w:r>
      <w:r w:rsidR="006D3276" w:rsidRPr="00883669">
        <w:rPr>
          <w:rFonts w:ascii="Cambria" w:eastAsia="Times New Roman" w:hAnsi="Cambria" w:cs="Arial"/>
          <w:bCs/>
          <w:sz w:val="24"/>
          <w:szCs w:val="24"/>
        </w:rPr>
        <w:t xml:space="preserve"> (To be delivered by 10:30 next morning)</w:t>
      </w:r>
    </w:p>
    <w:tbl>
      <w:tblPr>
        <w:tblW w:w="8650" w:type="dxa"/>
        <w:tblCellMar>
          <w:left w:w="0" w:type="dxa"/>
          <w:right w:w="0" w:type="dxa"/>
        </w:tblCellMar>
        <w:tblLook w:val="04A0"/>
      </w:tblPr>
      <w:tblGrid>
        <w:gridCol w:w="4325"/>
        <w:gridCol w:w="4325"/>
      </w:tblGrid>
      <w:tr w:rsidR="00C85FA0" w:rsidRPr="00C85FA0" w:rsidTr="006D3276">
        <w:trPr>
          <w:trHeight w:val="366"/>
        </w:trPr>
        <w:tc>
          <w:tcPr>
            <w:tcW w:w="4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741D" w:rsidRPr="00C85FA0" w:rsidRDefault="00C85FA0" w:rsidP="00C85FA0">
            <w:r w:rsidRPr="00C85FA0">
              <w:t xml:space="preserve">First 500 </w:t>
            </w:r>
            <w:proofErr w:type="spellStart"/>
            <w:r w:rsidRPr="00C85FA0">
              <w:t>gms</w:t>
            </w:r>
            <w:proofErr w:type="spellEnd"/>
            <w:r w:rsidRPr="00C85FA0">
              <w:t xml:space="preserve"> </w:t>
            </w:r>
          </w:p>
        </w:tc>
        <w:tc>
          <w:tcPr>
            <w:tcW w:w="4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741D" w:rsidRPr="00C85FA0" w:rsidRDefault="00C85FA0" w:rsidP="00C85FA0">
            <w:r w:rsidRPr="00C85FA0">
              <w:t xml:space="preserve">rs.150 </w:t>
            </w:r>
          </w:p>
        </w:tc>
      </w:tr>
      <w:tr w:rsidR="00C85FA0" w:rsidRPr="00C85FA0" w:rsidTr="006D3276">
        <w:trPr>
          <w:trHeight w:val="254"/>
        </w:trPr>
        <w:tc>
          <w:tcPr>
            <w:tcW w:w="4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741D" w:rsidRPr="00C85FA0" w:rsidRDefault="00C85FA0" w:rsidP="00C85FA0">
            <w:proofErr w:type="spellStart"/>
            <w:r w:rsidRPr="00C85FA0">
              <w:t>Addn</w:t>
            </w:r>
            <w:proofErr w:type="spellEnd"/>
            <w:r w:rsidRPr="00C85FA0">
              <w:t xml:space="preserve"> 500 </w:t>
            </w:r>
            <w:proofErr w:type="spellStart"/>
            <w:r w:rsidRPr="00C85FA0">
              <w:t>gms</w:t>
            </w:r>
            <w:proofErr w:type="spellEnd"/>
            <w:r w:rsidRPr="00C85FA0">
              <w:t xml:space="preserve"> </w:t>
            </w:r>
          </w:p>
        </w:tc>
        <w:tc>
          <w:tcPr>
            <w:tcW w:w="4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741D" w:rsidRPr="00C85FA0" w:rsidRDefault="00C85FA0" w:rsidP="00C85FA0">
            <w:r w:rsidRPr="00C85FA0">
              <w:t xml:space="preserve">rs.75 </w:t>
            </w:r>
          </w:p>
        </w:tc>
      </w:tr>
    </w:tbl>
    <w:p w:rsidR="00C85FA0" w:rsidRDefault="00C85FA0" w:rsidP="00415198"/>
    <w:p w:rsidR="006D3276" w:rsidRPr="00883669" w:rsidRDefault="006D3276" w:rsidP="006D3276">
      <w:pPr>
        <w:rPr>
          <w:rFonts w:ascii="Cambria" w:eastAsia="Times New Roman" w:hAnsi="Cambria" w:cs="Arial"/>
          <w:bCs/>
          <w:sz w:val="24"/>
          <w:szCs w:val="24"/>
        </w:rPr>
      </w:pPr>
      <w:r w:rsidRPr="00883669">
        <w:rPr>
          <w:rFonts w:ascii="Cambria" w:eastAsia="Times New Roman" w:hAnsi="Cambria" w:cs="Arial"/>
          <w:bCs/>
          <w:sz w:val="24"/>
          <w:szCs w:val="24"/>
        </w:rPr>
        <w:lastRenderedPageBreak/>
        <w:t>Domestic 12:00 (To be delivered by 12:00 noon next day)</w:t>
      </w:r>
    </w:p>
    <w:tbl>
      <w:tblPr>
        <w:tblW w:w="8740" w:type="dxa"/>
        <w:tblCellMar>
          <w:left w:w="0" w:type="dxa"/>
          <w:right w:w="0" w:type="dxa"/>
        </w:tblCellMar>
        <w:tblLook w:val="04A0"/>
      </w:tblPr>
      <w:tblGrid>
        <w:gridCol w:w="4370"/>
        <w:gridCol w:w="4370"/>
      </w:tblGrid>
      <w:tr w:rsidR="006D3276" w:rsidRPr="006D3276" w:rsidTr="006D3276">
        <w:trPr>
          <w:trHeight w:val="340"/>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741D" w:rsidRPr="006D3276" w:rsidRDefault="006D3276" w:rsidP="006D3276">
            <w:r w:rsidRPr="006D3276">
              <w:t xml:space="preserve">Rate per kg </w:t>
            </w:r>
          </w:p>
        </w:tc>
        <w:tc>
          <w:tcPr>
            <w:tcW w:w="4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741D" w:rsidRPr="006D3276" w:rsidRDefault="006D3276" w:rsidP="006D3276">
            <w:r w:rsidRPr="006D3276">
              <w:t xml:space="preserve">rs.99 </w:t>
            </w:r>
          </w:p>
        </w:tc>
      </w:tr>
      <w:tr w:rsidR="006D3276" w:rsidRPr="006D3276" w:rsidTr="006D3276">
        <w:trPr>
          <w:trHeight w:val="340"/>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741D" w:rsidRPr="006D3276" w:rsidRDefault="006D3276" w:rsidP="006D3276">
            <w:r w:rsidRPr="006D3276">
              <w:t xml:space="preserve">Minimum charges </w:t>
            </w:r>
          </w:p>
        </w:tc>
        <w:tc>
          <w:tcPr>
            <w:tcW w:w="4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741D" w:rsidRPr="006D3276" w:rsidRDefault="006D3276" w:rsidP="006D3276">
            <w:r w:rsidRPr="006D3276">
              <w:t xml:space="preserve">rs.990 </w:t>
            </w:r>
          </w:p>
        </w:tc>
      </w:tr>
    </w:tbl>
    <w:p w:rsidR="006D3276" w:rsidRDefault="006D3276" w:rsidP="006D3276"/>
    <w:p w:rsidR="00605DF8" w:rsidRPr="00883669" w:rsidRDefault="00980C12" w:rsidP="00980C12">
      <w:pPr>
        <w:pStyle w:val="Heading1"/>
        <w:rPr>
          <w:rFonts w:asciiTheme="majorHAnsi" w:hAnsiTheme="majorHAnsi"/>
        </w:rPr>
      </w:pPr>
      <w:r w:rsidRPr="00883669">
        <w:rPr>
          <w:rFonts w:asciiTheme="majorHAnsi" w:hAnsiTheme="majorHAnsi"/>
        </w:rPr>
        <w:t>OPTIMIZATION OPTIONS</w:t>
      </w:r>
    </w:p>
    <w:p w:rsidR="00980C12" w:rsidRPr="00980C12" w:rsidRDefault="00980C12" w:rsidP="00980C12">
      <w:pPr>
        <w:rPr>
          <w:lang w:eastAsia="en-US"/>
        </w:rPr>
      </w:pPr>
    </w:p>
    <w:p w:rsidR="00605DF8" w:rsidRPr="00883669" w:rsidRDefault="00605DF8" w:rsidP="00605DF8">
      <w:pPr>
        <w:rPr>
          <w:rFonts w:ascii="Cambria" w:eastAsia="Times New Roman" w:hAnsi="Cambria" w:cs="Arial"/>
          <w:bCs/>
          <w:sz w:val="24"/>
          <w:szCs w:val="24"/>
        </w:rPr>
      </w:pPr>
      <w:r w:rsidRPr="00883669">
        <w:rPr>
          <w:rFonts w:ascii="Cambria" w:eastAsia="Times New Roman" w:hAnsi="Cambria" w:cs="Arial"/>
          <w:bCs/>
          <w:sz w:val="24"/>
          <w:szCs w:val="24"/>
        </w:rPr>
        <w:t>A revenue management system can control flights at various levels — flight leg, segment or</w:t>
      </w:r>
      <w:r w:rsidR="00883669">
        <w:rPr>
          <w:rFonts w:ascii="Cambria" w:eastAsia="Times New Roman" w:hAnsi="Cambria" w:cs="Arial"/>
          <w:bCs/>
          <w:sz w:val="24"/>
          <w:szCs w:val="24"/>
        </w:rPr>
        <w:t xml:space="preserve"> </w:t>
      </w:r>
      <w:r w:rsidRPr="00883669">
        <w:rPr>
          <w:rFonts w:ascii="Cambria" w:eastAsia="Times New Roman" w:hAnsi="Cambria" w:cs="Arial"/>
          <w:bCs/>
          <w:sz w:val="24"/>
          <w:szCs w:val="24"/>
        </w:rPr>
        <w:t>O&amp;D. Determining which level to employ is based on several criteria, such as:</w:t>
      </w:r>
    </w:p>
    <w:p w:rsidR="00605DF8" w:rsidRPr="00883669" w:rsidRDefault="00605DF8" w:rsidP="00605DF8">
      <w:pPr>
        <w:rPr>
          <w:rFonts w:ascii="Cambria" w:eastAsia="Times New Roman" w:hAnsi="Cambria" w:cs="Arial"/>
          <w:bCs/>
          <w:sz w:val="24"/>
          <w:szCs w:val="24"/>
        </w:rPr>
      </w:pPr>
      <w:r w:rsidRPr="00883669">
        <w:rPr>
          <w:rFonts w:ascii="Cambria" w:eastAsia="Times New Roman" w:hAnsi="Cambria" w:cs="Arial"/>
          <w:bCs/>
          <w:sz w:val="24"/>
          <w:szCs w:val="24"/>
        </w:rPr>
        <w:t>• Flight network structure — hub-</w:t>
      </w:r>
      <w:r w:rsidR="00883669" w:rsidRPr="00883669">
        <w:rPr>
          <w:rFonts w:ascii="Cambria" w:eastAsia="Times New Roman" w:hAnsi="Cambria" w:cs="Arial"/>
          <w:bCs/>
          <w:sz w:val="24"/>
          <w:szCs w:val="24"/>
        </w:rPr>
        <w:t>and spoke</w:t>
      </w:r>
      <w:r w:rsidRPr="00883669">
        <w:rPr>
          <w:rFonts w:ascii="Cambria" w:eastAsia="Times New Roman" w:hAnsi="Cambria" w:cs="Arial"/>
          <w:bCs/>
          <w:sz w:val="24"/>
          <w:szCs w:val="24"/>
        </w:rPr>
        <w:t xml:space="preserve"> versus point-to-point,</w:t>
      </w:r>
    </w:p>
    <w:p w:rsidR="00605DF8" w:rsidRPr="00883669" w:rsidRDefault="00605DF8" w:rsidP="00605DF8">
      <w:pPr>
        <w:rPr>
          <w:rFonts w:ascii="Cambria" w:eastAsia="Times New Roman" w:hAnsi="Cambria" w:cs="Arial"/>
          <w:bCs/>
          <w:sz w:val="24"/>
          <w:szCs w:val="24"/>
        </w:rPr>
      </w:pPr>
      <w:r w:rsidRPr="00883669">
        <w:rPr>
          <w:rFonts w:ascii="Cambria" w:eastAsia="Times New Roman" w:hAnsi="Cambria" w:cs="Arial"/>
          <w:bCs/>
          <w:sz w:val="24"/>
          <w:szCs w:val="24"/>
        </w:rPr>
        <w:t xml:space="preserve">• Customer </w:t>
      </w:r>
      <w:r w:rsidR="00883669" w:rsidRPr="00883669">
        <w:rPr>
          <w:rFonts w:ascii="Cambria" w:eastAsia="Times New Roman" w:hAnsi="Cambria" w:cs="Arial"/>
          <w:bCs/>
          <w:sz w:val="24"/>
          <w:szCs w:val="24"/>
        </w:rPr>
        <w:t>behaviour</w:t>
      </w:r>
      <w:r w:rsidRPr="00883669">
        <w:rPr>
          <w:rFonts w:ascii="Cambria" w:eastAsia="Times New Roman" w:hAnsi="Cambria" w:cs="Arial"/>
          <w:bCs/>
          <w:sz w:val="24"/>
          <w:szCs w:val="24"/>
        </w:rPr>
        <w:t xml:space="preserve"> — local versus flow (multi-leg) shipments,</w:t>
      </w:r>
    </w:p>
    <w:p w:rsidR="00605DF8" w:rsidRPr="00883669" w:rsidRDefault="00605DF8" w:rsidP="00605DF8">
      <w:pPr>
        <w:rPr>
          <w:rFonts w:ascii="Cambria" w:eastAsia="Times New Roman" w:hAnsi="Cambria" w:cs="Arial"/>
          <w:bCs/>
          <w:sz w:val="24"/>
          <w:szCs w:val="24"/>
        </w:rPr>
      </w:pPr>
      <w:r w:rsidRPr="00883669">
        <w:rPr>
          <w:rFonts w:ascii="Cambria" w:eastAsia="Times New Roman" w:hAnsi="Cambria" w:cs="Arial"/>
          <w:bCs/>
          <w:sz w:val="24"/>
          <w:szCs w:val="24"/>
        </w:rPr>
        <w:t>• Data availability,</w:t>
      </w:r>
    </w:p>
    <w:p w:rsidR="00605DF8" w:rsidRPr="00883669" w:rsidRDefault="00605DF8" w:rsidP="00605DF8">
      <w:pPr>
        <w:rPr>
          <w:rFonts w:ascii="Cambria" w:eastAsia="Times New Roman" w:hAnsi="Cambria" w:cs="Arial"/>
          <w:b/>
          <w:bCs/>
          <w:sz w:val="24"/>
          <w:szCs w:val="24"/>
        </w:rPr>
      </w:pPr>
      <w:r w:rsidRPr="00883669">
        <w:rPr>
          <w:rFonts w:ascii="Cambria" w:eastAsia="Times New Roman" w:hAnsi="Cambria" w:cs="Arial"/>
          <w:b/>
          <w:bCs/>
          <w:sz w:val="24"/>
          <w:szCs w:val="24"/>
        </w:rPr>
        <w:t>Leg-Based Optimization</w:t>
      </w:r>
    </w:p>
    <w:p w:rsidR="003B6308" w:rsidRPr="00883669" w:rsidRDefault="00605DF8" w:rsidP="00605DF8">
      <w:pPr>
        <w:rPr>
          <w:rFonts w:ascii="Cambria" w:eastAsia="Times New Roman" w:hAnsi="Cambria" w:cs="Arial"/>
          <w:bCs/>
          <w:sz w:val="24"/>
          <w:szCs w:val="24"/>
        </w:rPr>
      </w:pPr>
      <w:r w:rsidRPr="00883669">
        <w:rPr>
          <w:rFonts w:ascii="Cambria" w:eastAsia="Times New Roman" w:hAnsi="Cambria" w:cs="Arial"/>
          <w:bCs/>
          <w:sz w:val="24"/>
          <w:szCs w:val="24"/>
        </w:rPr>
        <w:t>Leg-based optimization computes the inventory controls for each leg separately. No impact from</w:t>
      </w:r>
      <w:r w:rsidR="00883669">
        <w:rPr>
          <w:rFonts w:ascii="Cambria" w:eastAsia="Times New Roman" w:hAnsi="Cambria" w:cs="Arial"/>
          <w:bCs/>
          <w:sz w:val="24"/>
          <w:szCs w:val="24"/>
        </w:rPr>
        <w:t xml:space="preserve"> </w:t>
      </w:r>
      <w:r w:rsidRPr="00883669">
        <w:rPr>
          <w:rFonts w:ascii="Cambria" w:eastAsia="Times New Roman" w:hAnsi="Cambria" w:cs="Arial"/>
          <w:bCs/>
          <w:sz w:val="24"/>
          <w:szCs w:val="24"/>
        </w:rPr>
        <w:t>the other flight legs is taken into account.</w:t>
      </w:r>
    </w:p>
    <w:p w:rsidR="00605DF8" w:rsidRPr="00883669" w:rsidRDefault="00605DF8" w:rsidP="00605DF8">
      <w:pPr>
        <w:rPr>
          <w:rFonts w:ascii="Cambria" w:eastAsia="Times New Roman" w:hAnsi="Cambria" w:cs="Arial"/>
          <w:b/>
          <w:bCs/>
          <w:sz w:val="24"/>
          <w:szCs w:val="24"/>
        </w:rPr>
      </w:pPr>
      <w:r w:rsidRPr="00883669">
        <w:rPr>
          <w:rFonts w:ascii="Cambria" w:eastAsia="Times New Roman" w:hAnsi="Cambria" w:cs="Arial"/>
          <w:b/>
          <w:bCs/>
          <w:sz w:val="24"/>
          <w:szCs w:val="24"/>
        </w:rPr>
        <w:t>Segment-based optimization</w:t>
      </w:r>
    </w:p>
    <w:p w:rsidR="00605DF8" w:rsidRPr="00883669" w:rsidRDefault="00883669" w:rsidP="00605DF8">
      <w:pPr>
        <w:rPr>
          <w:rFonts w:ascii="Cambria" w:eastAsia="Times New Roman" w:hAnsi="Cambria" w:cs="Arial"/>
          <w:bCs/>
          <w:sz w:val="24"/>
          <w:szCs w:val="24"/>
        </w:rPr>
      </w:pPr>
      <w:r w:rsidRPr="00883669">
        <w:rPr>
          <w:rFonts w:ascii="Cambria" w:eastAsia="Times New Roman" w:hAnsi="Cambria" w:cs="Arial"/>
          <w:bCs/>
          <w:sz w:val="24"/>
          <w:szCs w:val="24"/>
        </w:rPr>
        <w:t>It computes</w:t>
      </w:r>
      <w:r w:rsidR="00605DF8" w:rsidRPr="00883669">
        <w:rPr>
          <w:rFonts w:ascii="Cambria" w:eastAsia="Times New Roman" w:hAnsi="Cambria" w:cs="Arial"/>
          <w:bCs/>
          <w:sz w:val="24"/>
          <w:szCs w:val="24"/>
        </w:rPr>
        <w:t xml:space="preserve"> inventory controls for each segment — all flight legs containing the same flight number, taken together. In addition, segment-based optimization considers shipments that are shipped on a flight that uses multiple legs.</w:t>
      </w:r>
    </w:p>
    <w:p w:rsidR="00B87A2E" w:rsidRPr="00883669" w:rsidRDefault="00B87A2E" w:rsidP="00980C12">
      <w:pPr>
        <w:pStyle w:val="Heading1"/>
        <w:rPr>
          <w:rFonts w:asciiTheme="majorHAnsi" w:hAnsiTheme="majorHAnsi"/>
        </w:rPr>
      </w:pPr>
      <w:r w:rsidRPr="00883669">
        <w:rPr>
          <w:rFonts w:asciiTheme="majorHAnsi" w:hAnsiTheme="majorHAnsi"/>
        </w:rPr>
        <w:t>O&amp;D Optimization</w:t>
      </w:r>
    </w:p>
    <w:p w:rsidR="00627DA7" w:rsidRDefault="00B87A2E" w:rsidP="00627DA7">
      <w:r w:rsidRPr="00883669">
        <w:rPr>
          <w:rFonts w:ascii="Cambria" w:eastAsia="Times New Roman" w:hAnsi="Cambria" w:cs="Arial"/>
          <w:bCs/>
          <w:sz w:val="24"/>
          <w:szCs w:val="24"/>
        </w:rPr>
        <w:t>O&amp;D optimization computes bid prices based on where the demand starts (origin) and where</w:t>
      </w:r>
      <w:r w:rsidR="00883669">
        <w:rPr>
          <w:rFonts w:ascii="Cambria" w:eastAsia="Times New Roman" w:hAnsi="Cambria" w:cs="Arial"/>
          <w:bCs/>
          <w:sz w:val="24"/>
          <w:szCs w:val="24"/>
        </w:rPr>
        <w:t xml:space="preserve"> </w:t>
      </w:r>
      <w:r w:rsidRPr="00883669">
        <w:rPr>
          <w:rFonts w:ascii="Cambria" w:eastAsia="Times New Roman" w:hAnsi="Cambria" w:cs="Arial"/>
          <w:bCs/>
          <w:sz w:val="24"/>
          <w:szCs w:val="24"/>
        </w:rPr>
        <w:t>it ends (destination), regardless of the number of flight legs involved. However, in order to take</w:t>
      </w:r>
      <w:r w:rsidR="00883669">
        <w:rPr>
          <w:rFonts w:ascii="Cambria" w:eastAsia="Times New Roman" w:hAnsi="Cambria" w:cs="Arial"/>
          <w:bCs/>
          <w:sz w:val="24"/>
          <w:szCs w:val="24"/>
        </w:rPr>
        <w:t xml:space="preserve"> </w:t>
      </w:r>
      <w:r w:rsidRPr="00883669">
        <w:rPr>
          <w:rFonts w:ascii="Cambria" w:eastAsia="Times New Roman" w:hAnsi="Cambria" w:cs="Arial"/>
          <w:bCs/>
          <w:sz w:val="24"/>
          <w:szCs w:val="24"/>
        </w:rPr>
        <w:t>advantage of O&amp;D optimization, the demand data must be available at the O&amp;D level. O&amp;</w:t>
      </w:r>
      <w:r w:rsidR="004D40B7" w:rsidRPr="00883669">
        <w:rPr>
          <w:rFonts w:ascii="Cambria" w:eastAsia="Times New Roman" w:hAnsi="Cambria" w:cs="Arial"/>
          <w:bCs/>
          <w:sz w:val="24"/>
          <w:szCs w:val="24"/>
        </w:rPr>
        <w:t>D</w:t>
      </w:r>
      <w:r w:rsidR="004D40B7">
        <w:rPr>
          <w:rFonts w:ascii="Cambria" w:eastAsia="Times New Roman" w:hAnsi="Cambria" w:cs="Arial"/>
          <w:bCs/>
          <w:sz w:val="24"/>
          <w:szCs w:val="24"/>
        </w:rPr>
        <w:t xml:space="preserve"> optimization</w:t>
      </w:r>
      <w:r w:rsidRPr="00883669">
        <w:rPr>
          <w:rFonts w:ascii="Cambria" w:eastAsia="Times New Roman" w:hAnsi="Cambria" w:cs="Arial"/>
          <w:bCs/>
          <w:sz w:val="24"/>
          <w:szCs w:val="24"/>
        </w:rPr>
        <w:t xml:space="preserve"> takes into account all O&amp;D combinations and the conflicts associated with</w:t>
      </w:r>
      <w:r w:rsidR="004D40B7">
        <w:rPr>
          <w:rFonts w:ascii="Cambria" w:eastAsia="Times New Roman" w:hAnsi="Cambria" w:cs="Arial"/>
          <w:bCs/>
          <w:sz w:val="24"/>
          <w:szCs w:val="24"/>
        </w:rPr>
        <w:t xml:space="preserve"> </w:t>
      </w:r>
      <w:r w:rsidRPr="00883669">
        <w:rPr>
          <w:rFonts w:ascii="Cambria" w:eastAsia="Times New Roman" w:hAnsi="Cambria" w:cs="Arial"/>
          <w:bCs/>
          <w:sz w:val="24"/>
          <w:szCs w:val="24"/>
        </w:rPr>
        <w:t>flights flying over common legs to different destinations.</w:t>
      </w:r>
      <w:r w:rsidR="00627DA7" w:rsidRPr="00883669">
        <w:rPr>
          <w:rFonts w:ascii="Cambria" w:eastAsia="Times New Roman" w:hAnsi="Cambria" w:cs="Arial"/>
          <w:bCs/>
          <w:sz w:val="24"/>
          <w:szCs w:val="24"/>
        </w:rPr>
        <w:t xml:space="preserve"> O&amp;D optimization is preferred for hub-and-spoke systems with many multi-leg shipments. O&amp;D optimization maximizes the profit for the entire system — it displaces demand in a local (single leg) market with flow demand (multiple leg) if the displacement results in higher profits.</w:t>
      </w:r>
      <w:r w:rsidR="004D40B7">
        <w:rPr>
          <w:rFonts w:ascii="Cambria" w:eastAsia="Times New Roman" w:hAnsi="Cambria" w:cs="Arial"/>
          <w:bCs/>
          <w:sz w:val="24"/>
          <w:szCs w:val="24"/>
        </w:rPr>
        <w:t xml:space="preserve"> </w:t>
      </w:r>
      <w:r w:rsidR="00627DA7" w:rsidRPr="00883669">
        <w:rPr>
          <w:rFonts w:ascii="Cambria" w:eastAsia="Times New Roman" w:hAnsi="Cambria" w:cs="Arial"/>
          <w:bCs/>
          <w:sz w:val="24"/>
          <w:szCs w:val="24"/>
        </w:rPr>
        <w:t>However, with O&amp;D optimization, if the O&amp;D revenue is greater than the sum of the local traffic</w:t>
      </w:r>
      <w:r w:rsidR="004D40B7">
        <w:rPr>
          <w:rFonts w:ascii="Cambria" w:eastAsia="Times New Roman" w:hAnsi="Cambria" w:cs="Arial"/>
          <w:bCs/>
          <w:sz w:val="24"/>
          <w:szCs w:val="24"/>
        </w:rPr>
        <w:t xml:space="preserve"> </w:t>
      </w:r>
      <w:r w:rsidR="00627DA7" w:rsidRPr="00883669">
        <w:rPr>
          <w:rFonts w:ascii="Cambria" w:eastAsia="Times New Roman" w:hAnsi="Cambria" w:cs="Arial"/>
          <w:bCs/>
          <w:sz w:val="24"/>
          <w:szCs w:val="24"/>
        </w:rPr>
        <w:t>revenue from EC and CD, then the ED demand will be given preference. To compute the bid</w:t>
      </w:r>
      <w:r w:rsidR="004D40B7">
        <w:rPr>
          <w:rFonts w:ascii="Cambria" w:eastAsia="Times New Roman" w:hAnsi="Cambria" w:cs="Arial"/>
          <w:bCs/>
          <w:sz w:val="24"/>
          <w:szCs w:val="24"/>
        </w:rPr>
        <w:t xml:space="preserve"> </w:t>
      </w:r>
      <w:r w:rsidR="00627DA7" w:rsidRPr="00883669">
        <w:rPr>
          <w:rFonts w:ascii="Cambria" w:eastAsia="Times New Roman" w:hAnsi="Cambria" w:cs="Arial"/>
          <w:bCs/>
          <w:sz w:val="24"/>
          <w:szCs w:val="24"/>
        </w:rPr>
        <w:t>prices for a system, O&amp;D optimization evaluates all local and flow traffic that is competing for</w:t>
      </w:r>
      <w:r w:rsidR="004D40B7">
        <w:rPr>
          <w:rFonts w:ascii="Cambria" w:eastAsia="Times New Roman" w:hAnsi="Cambria" w:cs="Arial"/>
          <w:bCs/>
          <w:sz w:val="24"/>
          <w:szCs w:val="24"/>
        </w:rPr>
        <w:t xml:space="preserve"> </w:t>
      </w:r>
      <w:r w:rsidR="00627DA7" w:rsidRPr="00883669">
        <w:rPr>
          <w:rFonts w:ascii="Cambria" w:eastAsia="Times New Roman" w:hAnsi="Cambria" w:cs="Arial"/>
          <w:bCs/>
          <w:sz w:val="24"/>
          <w:szCs w:val="24"/>
        </w:rPr>
        <w:t>space on a flight.</w:t>
      </w:r>
    </w:p>
    <w:p w:rsidR="001E4B80" w:rsidRPr="00980C12" w:rsidRDefault="001E4B80" w:rsidP="00980C12">
      <w:pPr>
        <w:pStyle w:val="Heading1"/>
        <w:rPr>
          <w:rFonts w:ascii="Cambria" w:hAnsi="Cambria"/>
        </w:rPr>
      </w:pPr>
      <w:r w:rsidRPr="004D40B7">
        <w:rPr>
          <w:rFonts w:asciiTheme="majorHAnsi" w:hAnsiTheme="majorHAnsi"/>
        </w:rPr>
        <w:lastRenderedPageBreak/>
        <w:t>REVENUE</w:t>
      </w:r>
      <w:r w:rsidRPr="00980C12">
        <w:rPr>
          <w:rFonts w:ascii="Cambria" w:hAnsi="Cambria"/>
        </w:rPr>
        <w:t xml:space="preserve"> </w:t>
      </w:r>
      <w:r w:rsidRPr="004D40B7">
        <w:rPr>
          <w:rFonts w:asciiTheme="majorHAnsi" w:hAnsiTheme="majorHAnsi"/>
        </w:rPr>
        <w:t>MAXIMIZATION</w:t>
      </w:r>
    </w:p>
    <w:p w:rsidR="001E4B80" w:rsidRPr="004D40B7" w:rsidRDefault="001E4B80" w:rsidP="00627DA7">
      <w:pPr>
        <w:rPr>
          <w:rFonts w:ascii="Cambria" w:eastAsia="Times New Roman" w:hAnsi="Cambria" w:cs="Arial"/>
          <w:bCs/>
          <w:sz w:val="24"/>
          <w:szCs w:val="24"/>
        </w:rPr>
      </w:pPr>
      <w:r w:rsidRPr="004D40B7">
        <w:rPr>
          <w:rFonts w:ascii="Cambria" w:eastAsia="Times New Roman" w:hAnsi="Cambria" w:cs="Arial"/>
          <w:bCs/>
          <w:sz w:val="24"/>
          <w:szCs w:val="24"/>
        </w:rPr>
        <w:t>The revenue generated can be maximized by:</w:t>
      </w:r>
    </w:p>
    <w:p w:rsidR="001E4B80" w:rsidRPr="004D40B7" w:rsidRDefault="001E4B80" w:rsidP="001E4B80">
      <w:pPr>
        <w:pStyle w:val="ListParagraph"/>
        <w:numPr>
          <w:ilvl w:val="0"/>
          <w:numId w:val="1"/>
        </w:numPr>
        <w:rPr>
          <w:rFonts w:ascii="Cambria" w:eastAsia="Times New Roman" w:hAnsi="Cambria" w:cs="Arial"/>
          <w:bCs/>
          <w:sz w:val="24"/>
          <w:szCs w:val="24"/>
        </w:rPr>
      </w:pPr>
      <w:r w:rsidRPr="004D40B7">
        <w:rPr>
          <w:rFonts w:ascii="Cambria" w:eastAsia="Times New Roman" w:hAnsi="Cambria" w:cs="Arial"/>
          <w:bCs/>
          <w:sz w:val="24"/>
          <w:szCs w:val="24"/>
        </w:rPr>
        <w:t>Reducing the bargaining power of the contract customers so as to reduce the margins of discount</w:t>
      </w:r>
    </w:p>
    <w:p w:rsidR="001E4B80" w:rsidRPr="004D40B7" w:rsidRDefault="001E4B80" w:rsidP="001E4B80">
      <w:pPr>
        <w:pStyle w:val="ListParagraph"/>
        <w:numPr>
          <w:ilvl w:val="0"/>
          <w:numId w:val="1"/>
        </w:numPr>
        <w:rPr>
          <w:rFonts w:ascii="Cambria" w:eastAsia="Times New Roman" w:hAnsi="Cambria" w:cs="Arial"/>
          <w:bCs/>
          <w:sz w:val="24"/>
          <w:szCs w:val="24"/>
        </w:rPr>
      </w:pPr>
      <w:r w:rsidRPr="004D40B7">
        <w:rPr>
          <w:rFonts w:ascii="Cambria" w:eastAsia="Times New Roman" w:hAnsi="Cambria" w:cs="Arial"/>
          <w:bCs/>
          <w:sz w:val="24"/>
          <w:szCs w:val="24"/>
        </w:rPr>
        <w:t>Better route optimization</w:t>
      </w:r>
    </w:p>
    <w:p w:rsidR="001E4B80" w:rsidRPr="004D40B7" w:rsidRDefault="001E4B80" w:rsidP="001E4B80">
      <w:pPr>
        <w:pStyle w:val="ListParagraph"/>
        <w:numPr>
          <w:ilvl w:val="0"/>
          <w:numId w:val="1"/>
        </w:numPr>
        <w:rPr>
          <w:rFonts w:ascii="Cambria" w:eastAsia="Times New Roman" w:hAnsi="Cambria" w:cs="Arial"/>
          <w:bCs/>
          <w:sz w:val="24"/>
          <w:szCs w:val="24"/>
        </w:rPr>
      </w:pPr>
      <w:r w:rsidRPr="004D40B7">
        <w:rPr>
          <w:rFonts w:ascii="Cambria" w:eastAsia="Times New Roman" w:hAnsi="Cambria" w:cs="Arial"/>
          <w:bCs/>
          <w:sz w:val="24"/>
          <w:szCs w:val="24"/>
        </w:rPr>
        <w:t xml:space="preserve">Ensuring a better quality of service over the </w:t>
      </w:r>
      <w:proofErr w:type="spellStart"/>
      <w:r w:rsidRPr="004D40B7">
        <w:rPr>
          <w:rFonts w:ascii="Cambria" w:eastAsia="Times New Roman" w:hAnsi="Cambria" w:cs="Arial"/>
          <w:bCs/>
          <w:sz w:val="24"/>
          <w:szCs w:val="24"/>
        </w:rPr>
        <w:t>competitiors</w:t>
      </w:r>
      <w:proofErr w:type="spellEnd"/>
      <w:r w:rsidRPr="004D40B7">
        <w:rPr>
          <w:rFonts w:ascii="Cambria" w:eastAsia="Times New Roman" w:hAnsi="Cambria" w:cs="Arial"/>
          <w:bCs/>
          <w:sz w:val="24"/>
          <w:szCs w:val="24"/>
        </w:rPr>
        <w:t xml:space="preserve"> for a similar price range</w:t>
      </w:r>
    </w:p>
    <w:p w:rsidR="001E4B80" w:rsidRPr="004D40B7" w:rsidRDefault="004066F8" w:rsidP="001E4B80">
      <w:pPr>
        <w:pStyle w:val="ListParagraph"/>
        <w:numPr>
          <w:ilvl w:val="0"/>
          <w:numId w:val="1"/>
        </w:numPr>
        <w:rPr>
          <w:rFonts w:ascii="Cambria" w:eastAsia="Times New Roman" w:hAnsi="Cambria" w:cs="Arial"/>
          <w:bCs/>
          <w:sz w:val="24"/>
          <w:szCs w:val="24"/>
        </w:rPr>
      </w:pPr>
      <w:r w:rsidRPr="004D40B7">
        <w:rPr>
          <w:rFonts w:ascii="Cambria" w:eastAsia="Times New Roman" w:hAnsi="Cambria" w:cs="Arial"/>
          <w:bCs/>
          <w:sz w:val="24"/>
          <w:szCs w:val="24"/>
        </w:rPr>
        <w:t xml:space="preserve">Investing in vehicles with better wear and tear resistance so as to reduce the </w:t>
      </w:r>
      <w:r w:rsidR="004D40B7" w:rsidRPr="004D40B7">
        <w:rPr>
          <w:rFonts w:ascii="Cambria" w:eastAsia="Times New Roman" w:hAnsi="Cambria" w:cs="Arial"/>
          <w:bCs/>
          <w:sz w:val="24"/>
          <w:szCs w:val="24"/>
        </w:rPr>
        <w:t>maintenance</w:t>
      </w:r>
      <w:r w:rsidRPr="004D40B7">
        <w:rPr>
          <w:rFonts w:ascii="Cambria" w:eastAsia="Times New Roman" w:hAnsi="Cambria" w:cs="Arial"/>
          <w:bCs/>
          <w:sz w:val="24"/>
          <w:szCs w:val="24"/>
        </w:rPr>
        <w:t xml:space="preserve"> costs</w:t>
      </w:r>
    </w:p>
    <w:p w:rsidR="004066F8" w:rsidRDefault="004066F8" w:rsidP="00980C12">
      <w:pPr>
        <w:pStyle w:val="ListParagraph"/>
        <w:rPr>
          <w:sz w:val="24"/>
          <w:szCs w:val="24"/>
        </w:rPr>
      </w:pPr>
    </w:p>
    <w:p w:rsidR="00980C12" w:rsidRPr="004D40B7" w:rsidRDefault="00980C12" w:rsidP="00980C12">
      <w:pPr>
        <w:pStyle w:val="Heading1"/>
        <w:rPr>
          <w:rFonts w:asciiTheme="majorHAnsi" w:hAnsiTheme="majorHAnsi"/>
        </w:rPr>
      </w:pPr>
      <w:r w:rsidRPr="004D40B7">
        <w:rPr>
          <w:rFonts w:asciiTheme="majorHAnsi" w:hAnsiTheme="majorHAnsi"/>
        </w:rPr>
        <w:t>QUESTIONNARE</w:t>
      </w:r>
    </w:p>
    <w:p w:rsidR="00980C12" w:rsidRPr="004D40B7" w:rsidRDefault="00980C12" w:rsidP="00980C12">
      <w:pPr>
        <w:pStyle w:val="ListParagraph"/>
        <w:numPr>
          <w:ilvl w:val="0"/>
          <w:numId w:val="4"/>
        </w:numPr>
        <w:spacing w:line="240" w:lineRule="auto"/>
        <w:rPr>
          <w:rFonts w:ascii="Cambria" w:eastAsia="Times New Roman" w:hAnsi="Cambria" w:cs="Arial"/>
          <w:b/>
          <w:bCs/>
          <w:sz w:val="24"/>
          <w:szCs w:val="24"/>
        </w:rPr>
      </w:pPr>
      <w:r w:rsidRPr="004D40B7">
        <w:rPr>
          <w:rFonts w:ascii="Cambria" w:eastAsia="Times New Roman" w:hAnsi="Cambria" w:cs="Arial"/>
          <w:b/>
          <w:bCs/>
          <w:sz w:val="24"/>
          <w:szCs w:val="24"/>
        </w:rPr>
        <w:t>Factors affecting revenue</w:t>
      </w:r>
    </w:p>
    <w:p w:rsidR="00980C12" w:rsidRPr="004D40B7" w:rsidRDefault="00980C12" w:rsidP="00980C12">
      <w:pPr>
        <w:pStyle w:val="ListParagraph"/>
        <w:numPr>
          <w:ilvl w:val="1"/>
          <w:numId w:val="4"/>
        </w:numPr>
        <w:spacing w:line="240" w:lineRule="auto"/>
        <w:rPr>
          <w:rFonts w:ascii="Cambria" w:eastAsia="Times New Roman" w:hAnsi="Cambria" w:cs="Arial"/>
          <w:bCs/>
          <w:sz w:val="24"/>
          <w:szCs w:val="24"/>
        </w:rPr>
      </w:pPr>
      <w:r w:rsidRPr="004D40B7">
        <w:rPr>
          <w:rFonts w:ascii="Cambria" w:eastAsia="Times New Roman" w:hAnsi="Cambria" w:cs="Arial"/>
          <w:bCs/>
          <w:sz w:val="24"/>
          <w:szCs w:val="24"/>
        </w:rPr>
        <w:t>Fuel cost, competition, infrastructure constraints, shortage of skilled manpower.</w:t>
      </w:r>
    </w:p>
    <w:p w:rsidR="00980C12" w:rsidRPr="004D40B7" w:rsidRDefault="00980C12" w:rsidP="00980C12">
      <w:pPr>
        <w:pStyle w:val="ListParagraph"/>
        <w:numPr>
          <w:ilvl w:val="0"/>
          <w:numId w:val="4"/>
        </w:numPr>
        <w:spacing w:line="240" w:lineRule="auto"/>
        <w:rPr>
          <w:rFonts w:ascii="Cambria" w:eastAsia="Times New Roman" w:hAnsi="Cambria" w:cs="Arial"/>
          <w:b/>
          <w:bCs/>
          <w:sz w:val="24"/>
          <w:szCs w:val="24"/>
        </w:rPr>
      </w:pPr>
      <w:r w:rsidRPr="004D40B7">
        <w:rPr>
          <w:rFonts w:ascii="Cambria" w:eastAsia="Times New Roman" w:hAnsi="Cambria" w:cs="Arial"/>
          <w:b/>
          <w:bCs/>
          <w:sz w:val="24"/>
          <w:szCs w:val="24"/>
        </w:rPr>
        <w:t xml:space="preserve">Inadequate infrastructure, increase in fuel cost and increasing competition – which is the biggest challenge to growth for the Blue Dart brand? </w:t>
      </w:r>
    </w:p>
    <w:p w:rsidR="00980C12" w:rsidRPr="004D40B7" w:rsidRDefault="00980C12" w:rsidP="00980C12">
      <w:pPr>
        <w:pStyle w:val="ListParagraph"/>
        <w:numPr>
          <w:ilvl w:val="1"/>
          <w:numId w:val="4"/>
        </w:numPr>
        <w:spacing w:line="240" w:lineRule="auto"/>
        <w:rPr>
          <w:rFonts w:ascii="Cambria" w:eastAsia="Times New Roman" w:hAnsi="Cambria" w:cs="Arial"/>
          <w:bCs/>
          <w:sz w:val="24"/>
          <w:szCs w:val="24"/>
        </w:rPr>
      </w:pPr>
      <w:r w:rsidRPr="004D40B7">
        <w:rPr>
          <w:rFonts w:ascii="Cambria" w:eastAsia="Times New Roman" w:hAnsi="Cambria" w:cs="Arial"/>
          <w:bCs/>
          <w:sz w:val="24"/>
          <w:szCs w:val="24"/>
        </w:rPr>
        <w:t xml:space="preserve">All of them are concerns. One of the biggest challenges facing express operators today is Infrastructure – both air &amp; surface. </w:t>
      </w:r>
      <w:proofErr w:type="gramStart"/>
      <w:r w:rsidRPr="004D40B7">
        <w:rPr>
          <w:rFonts w:ascii="Cambria" w:eastAsia="Times New Roman" w:hAnsi="Cambria" w:cs="Arial"/>
          <w:bCs/>
          <w:sz w:val="24"/>
          <w:szCs w:val="24"/>
        </w:rPr>
        <w:t>any</w:t>
      </w:r>
      <w:proofErr w:type="gramEnd"/>
      <w:r w:rsidRPr="004D40B7">
        <w:rPr>
          <w:rFonts w:ascii="Cambria" w:eastAsia="Times New Roman" w:hAnsi="Cambria" w:cs="Arial"/>
          <w:bCs/>
          <w:sz w:val="24"/>
          <w:szCs w:val="24"/>
        </w:rPr>
        <w:t xml:space="preserve"> disruption in services, due to either natural disasters or manufactured reasons, affects us adversely, as the day’s capacity inventory is lost forever.</w:t>
      </w:r>
    </w:p>
    <w:p w:rsidR="00980C12" w:rsidRPr="004D40B7" w:rsidRDefault="00980C12" w:rsidP="00980C12">
      <w:pPr>
        <w:pStyle w:val="ListParagraph"/>
        <w:numPr>
          <w:ilvl w:val="0"/>
          <w:numId w:val="4"/>
        </w:numPr>
        <w:spacing w:line="240" w:lineRule="auto"/>
        <w:rPr>
          <w:rFonts w:ascii="Cambria" w:eastAsia="Times New Roman" w:hAnsi="Cambria" w:cs="Arial"/>
          <w:bCs/>
          <w:sz w:val="24"/>
          <w:szCs w:val="24"/>
        </w:rPr>
      </w:pPr>
      <w:r w:rsidRPr="004D40B7">
        <w:rPr>
          <w:rFonts w:ascii="Cambria" w:eastAsia="Times New Roman" w:hAnsi="Cambria" w:cs="Arial"/>
          <w:b/>
          <w:bCs/>
          <w:sz w:val="24"/>
          <w:szCs w:val="24"/>
        </w:rPr>
        <w:t>How do you manage the spike in crude prices etc? To what extent are you able to pass on the rise?</w:t>
      </w:r>
      <w:r w:rsidRPr="004D40B7">
        <w:rPr>
          <w:rFonts w:ascii="Cambria" w:eastAsia="Times New Roman" w:hAnsi="Cambria" w:cs="Arial"/>
          <w:bCs/>
          <w:sz w:val="24"/>
          <w:szCs w:val="24"/>
        </w:rPr>
        <w:t xml:space="preserve">  </w:t>
      </w:r>
      <w:r w:rsidRPr="004D40B7">
        <w:rPr>
          <w:rFonts w:ascii="Cambria" w:eastAsia="Times New Roman" w:hAnsi="Cambria" w:cs="Arial"/>
          <w:bCs/>
          <w:sz w:val="24"/>
          <w:szCs w:val="24"/>
        </w:rPr>
        <w:br/>
        <w:t>Volatility in crude oil prices is a cause of major concern globally. Blue Dart has a fuel surcharge mechanism in place since December 2002 to neutralize the impact of the Aviation Turbine Fuel (ATF) costs. This has enabled us to manage and mitigate the phenomenal increase in costs.</w:t>
      </w:r>
    </w:p>
    <w:p w:rsidR="00980C12" w:rsidRPr="004D40B7" w:rsidRDefault="00980C12" w:rsidP="00980C12">
      <w:pPr>
        <w:pStyle w:val="ListParagraph"/>
        <w:numPr>
          <w:ilvl w:val="0"/>
          <w:numId w:val="4"/>
        </w:numPr>
        <w:spacing w:line="240" w:lineRule="auto"/>
        <w:rPr>
          <w:rFonts w:ascii="Cambria" w:eastAsia="Times New Roman" w:hAnsi="Cambria" w:cs="Arial"/>
          <w:b/>
          <w:bCs/>
          <w:sz w:val="24"/>
          <w:szCs w:val="24"/>
        </w:rPr>
      </w:pPr>
      <w:r w:rsidRPr="004D40B7">
        <w:rPr>
          <w:rFonts w:ascii="Cambria" w:eastAsia="Times New Roman" w:hAnsi="Cambria" w:cs="Arial"/>
          <w:b/>
          <w:bCs/>
          <w:sz w:val="24"/>
          <w:szCs w:val="24"/>
        </w:rPr>
        <w:t>Are you seeing a capacity crunch, especially at the ports? Do you see a near term solution? </w:t>
      </w:r>
    </w:p>
    <w:p w:rsidR="00980C12" w:rsidRPr="004D40B7" w:rsidRDefault="00980C12" w:rsidP="00980C12">
      <w:pPr>
        <w:pStyle w:val="ListParagraph"/>
        <w:numPr>
          <w:ilvl w:val="1"/>
          <w:numId w:val="4"/>
        </w:numPr>
        <w:spacing w:line="240" w:lineRule="auto"/>
        <w:rPr>
          <w:rFonts w:ascii="Cambria" w:eastAsia="Times New Roman" w:hAnsi="Cambria" w:cs="Arial"/>
          <w:bCs/>
          <w:sz w:val="24"/>
          <w:szCs w:val="24"/>
        </w:rPr>
      </w:pPr>
      <w:r w:rsidRPr="004D40B7">
        <w:rPr>
          <w:rFonts w:ascii="Cambria" w:eastAsia="Times New Roman" w:hAnsi="Cambria" w:cs="Arial"/>
          <w:bCs/>
          <w:sz w:val="24"/>
          <w:szCs w:val="24"/>
        </w:rPr>
        <w:t xml:space="preserve">Yes. Further Delay in projects is another concern area as it not only results in cost over-runs but also affects trade and commerce adversely. Increase in private participation at ports is a positive </w:t>
      </w:r>
      <w:proofErr w:type="gramStart"/>
      <w:r w:rsidRPr="004D40B7">
        <w:rPr>
          <w:rFonts w:ascii="Cambria" w:eastAsia="Times New Roman" w:hAnsi="Cambria" w:cs="Arial"/>
          <w:bCs/>
          <w:sz w:val="24"/>
          <w:szCs w:val="24"/>
        </w:rPr>
        <w:t>development .</w:t>
      </w:r>
      <w:proofErr w:type="gramEnd"/>
    </w:p>
    <w:p w:rsidR="00980C12" w:rsidRPr="004D40B7" w:rsidRDefault="00980C12" w:rsidP="00980C12">
      <w:pPr>
        <w:pStyle w:val="ListParagraph"/>
        <w:numPr>
          <w:ilvl w:val="0"/>
          <w:numId w:val="4"/>
        </w:numPr>
        <w:spacing w:line="240" w:lineRule="auto"/>
        <w:rPr>
          <w:rFonts w:ascii="Cambria" w:eastAsia="Times New Roman" w:hAnsi="Cambria" w:cs="Arial"/>
          <w:bCs/>
          <w:sz w:val="24"/>
          <w:szCs w:val="24"/>
        </w:rPr>
      </w:pPr>
      <w:r w:rsidRPr="004D40B7">
        <w:rPr>
          <w:rFonts w:ascii="Cambria" w:eastAsia="Times New Roman" w:hAnsi="Cambria" w:cs="Arial"/>
          <w:b/>
          <w:bCs/>
          <w:sz w:val="24"/>
          <w:szCs w:val="24"/>
        </w:rPr>
        <w:t xml:space="preserve">What are your </w:t>
      </w:r>
      <w:proofErr w:type="spellStart"/>
      <w:r w:rsidRPr="004D40B7">
        <w:rPr>
          <w:rFonts w:ascii="Cambria" w:eastAsia="Times New Roman" w:hAnsi="Cambria" w:cs="Arial"/>
          <w:b/>
          <w:bCs/>
          <w:sz w:val="24"/>
          <w:szCs w:val="24"/>
        </w:rPr>
        <w:t>capex</w:t>
      </w:r>
      <w:proofErr w:type="spellEnd"/>
      <w:r w:rsidRPr="004D40B7">
        <w:rPr>
          <w:rFonts w:ascii="Cambria" w:eastAsia="Times New Roman" w:hAnsi="Cambria" w:cs="Arial"/>
          <w:b/>
          <w:bCs/>
          <w:sz w:val="24"/>
          <w:szCs w:val="24"/>
        </w:rPr>
        <w:t xml:space="preserve"> plans? How would they be funded? </w:t>
      </w:r>
      <w:r w:rsidRPr="004D40B7">
        <w:rPr>
          <w:rFonts w:ascii="Cambria" w:eastAsia="Times New Roman" w:hAnsi="Cambria" w:cs="Arial"/>
          <w:b/>
          <w:bCs/>
          <w:sz w:val="24"/>
          <w:szCs w:val="24"/>
        </w:rPr>
        <w:br/>
      </w:r>
      <w:r w:rsidRPr="004D40B7">
        <w:rPr>
          <w:rFonts w:ascii="Cambria" w:eastAsia="Times New Roman" w:hAnsi="Cambria" w:cs="Arial"/>
          <w:bCs/>
          <w:sz w:val="24"/>
          <w:szCs w:val="24"/>
        </w:rPr>
        <w:t xml:space="preserve">We plan to invest approximately Rs. 1-1.25 </w:t>
      </w:r>
      <w:proofErr w:type="spellStart"/>
      <w:r w:rsidRPr="004D40B7">
        <w:rPr>
          <w:rFonts w:ascii="Cambria" w:eastAsia="Times New Roman" w:hAnsi="Cambria" w:cs="Arial"/>
          <w:bCs/>
          <w:sz w:val="24"/>
          <w:szCs w:val="24"/>
        </w:rPr>
        <w:t>Bn</w:t>
      </w:r>
      <w:proofErr w:type="spellEnd"/>
      <w:r w:rsidRPr="004D40B7">
        <w:rPr>
          <w:rFonts w:ascii="Cambria" w:eastAsia="Times New Roman" w:hAnsi="Cambria" w:cs="Arial"/>
          <w:bCs/>
          <w:sz w:val="24"/>
          <w:szCs w:val="24"/>
        </w:rPr>
        <w:t xml:space="preserve"> for expansion. All our </w:t>
      </w:r>
      <w:proofErr w:type="spellStart"/>
      <w:r w:rsidRPr="004D40B7">
        <w:rPr>
          <w:rFonts w:ascii="Cambria" w:eastAsia="Times New Roman" w:hAnsi="Cambria" w:cs="Arial"/>
          <w:bCs/>
          <w:sz w:val="24"/>
          <w:szCs w:val="24"/>
        </w:rPr>
        <w:t>capex</w:t>
      </w:r>
      <w:proofErr w:type="spellEnd"/>
      <w:r w:rsidRPr="004D40B7">
        <w:rPr>
          <w:rFonts w:ascii="Cambria" w:eastAsia="Times New Roman" w:hAnsi="Cambria" w:cs="Arial"/>
          <w:bCs/>
          <w:sz w:val="24"/>
          <w:szCs w:val="24"/>
        </w:rPr>
        <w:t xml:space="preserve"> plans are funded by internal accruals. They are a zero-debt company. The firm plans to add an aircraft on lease to its fleet of seven Boeing aircraft later this year and also expects to expand its retail store presence across the country to 1,000 by 2015 from about 400 now.</w:t>
      </w:r>
    </w:p>
    <w:p w:rsidR="00980C12" w:rsidRPr="004D40B7" w:rsidRDefault="00980C12" w:rsidP="00980C12">
      <w:pPr>
        <w:pStyle w:val="ListParagraph"/>
        <w:rPr>
          <w:rFonts w:ascii="Cambria" w:eastAsia="Times New Roman" w:hAnsi="Cambria" w:cs="Arial"/>
          <w:bCs/>
          <w:sz w:val="24"/>
          <w:szCs w:val="24"/>
        </w:rPr>
      </w:pPr>
      <w:r w:rsidRPr="004D40B7">
        <w:rPr>
          <w:rFonts w:ascii="Cambria" w:eastAsia="Times New Roman" w:hAnsi="Cambria" w:cs="Arial"/>
          <w:b/>
          <w:bCs/>
          <w:sz w:val="24"/>
          <w:szCs w:val="24"/>
        </w:rPr>
        <w:t>How long does it usually take for importing a cargo container into India and for exporting one from India? How does it compare with other countries?</w:t>
      </w:r>
      <w:r w:rsidRPr="004D40B7">
        <w:rPr>
          <w:rFonts w:ascii="Cambria" w:eastAsia="Times New Roman" w:hAnsi="Cambria" w:cs="Arial"/>
          <w:bCs/>
          <w:sz w:val="24"/>
          <w:szCs w:val="24"/>
        </w:rPr>
        <w:t xml:space="preserve">  </w:t>
      </w:r>
      <w:r w:rsidRPr="004D40B7">
        <w:rPr>
          <w:rFonts w:ascii="Cambria" w:eastAsia="Times New Roman" w:hAnsi="Cambria" w:cs="Arial"/>
          <w:bCs/>
          <w:sz w:val="24"/>
          <w:szCs w:val="24"/>
        </w:rPr>
        <w:br/>
        <w:t xml:space="preserve">While international norms state that a gap of at least 30% should be maintained between installed capacity and actual throughput; the gap is about 8% at our Indian ports resulting in waiting time for the ships. As per a Parliamentary </w:t>
      </w:r>
      <w:r w:rsidRPr="004D40B7">
        <w:rPr>
          <w:rFonts w:ascii="Cambria" w:eastAsia="Times New Roman" w:hAnsi="Cambria" w:cs="Arial"/>
          <w:bCs/>
          <w:sz w:val="24"/>
          <w:szCs w:val="24"/>
        </w:rPr>
        <w:lastRenderedPageBreak/>
        <w:t>Committee report the average turnaround time for a ship in waiting at our ports was around 3.85 days in 2008-09 in contrast to the turnaround time of 10 hours at Hong Kong port. Indian ports are developing but need to catch up with their global counterparts at the earliest. </w:t>
      </w:r>
    </w:p>
    <w:p w:rsidR="00980C12" w:rsidRPr="004D40B7" w:rsidRDefault="00980C12" w:rsidP="00980C12">
      <w:pPr>
        <w:pStyle w:val="ListParagraph"/>
        <w:numPr>
          <w:ilvl w:val="0"/>
          <w:numId w:val="4"/>
        </w:numPr>
        <w:spacing w:line="240" w:lineRule="auto"/>
        <w:rPr>
          <w:rFonts w:ascii="Cambria" w:eastAsia="Times New Roman" w:hAnsi="Cambria" w:cs="Arial"/>
          <w:b/>
          <w:bCs/>
          <w:sz w:val="24"/>
          <w:szCs w:val="24"/>
        </w:rPr>
      </w:pPr>
      <w:r w:rsidRPr="004D40B7">
        <w:rPr>
          <w:rFonts w:ascii="Cambria" w:eastAsia="Times New Roman" w:hAnsi="Cambria" w:cs="Arial"/>
          <w:b/>
          <w:bCs/>
          <w:sz w:val="24"/>
          <w:szCs w:val="24"/>
        </w:rPr>
        <w:t>Blue Dart’s offerings though known to be reliable, are available at a higher price bracket. Isn’t this an awkward pricing strategy for the Indian market?</w:t>
      </w:r>
    </w:p>
    <w:p w:rsidR="00980C12" w:rsidRPr="004D40B7" w:rsidRDefault="00980C12" w:rsidP="00980C12">
      <w:pPr>
        <w:pStyle w:val="ListParagraph"/>
        <w:numPr>
          <w:ilvl w:val="1"/>
          <w:numId w:val="4"/>
        </w:numPr>
        <w:spacing w:line="240" w:lineRule="auto"/>
        <w:rPr>
          <w:rFonts w:ascii="Cambria" w:eastAsia="Times New Roman" w:hAnsi="Cambria" w:cs="Arial"/>
          <w:bCs/>
          <w:sz w:val="24"/>
          <w:szCs w:val="24"/>
        </w:rPr>
      </w:pPr>
      <w:r w:rsidRPr="004D40B7">
        <w:rPr>
          <w:rFonts w:ascii="Cambria" w:eastAsia="Times New Roman" w:hAnsi="Cambria" w:cs="Arial"/>
          <w:bCs/>
          <w:sz w:val="24"/>
          <w:szCs w:val="24"/>
        </w:rPr>
        <w:t>For our customers, aspects like service quality, consistency, responsiveness and reliability are of paramount importance because these dimensions directly impact their business outcomes. These values make excellent attributes to building a trusted brand. When our customers experience optimal service with Blue Dart, they do not mind paying a premium for our products. </w:t>
      </w:r>
    </w:p>
    <w:p w:rsidR="00980C12" w:rsidRPr="004D40B7" w:rsidRDefault="00980C12" w:rsidP="00980C12">
      <w:pPr>
        <w:pStyle w:val="ListParagraph"/>
        <w:numPr>
          <w:ilvl w:val="0"/>
          <w:numId w:val="4"/>
        </w:numPr>
        <w:spacing w:line="240" w:lineRule="auto"/>
        <w:rPr>
          <w:rFonts w:ascii="Cambria" w:eastAsia="Times New Roman" w:hAnsi="Cambria" w:cs="Arial"/>
          <w:b/>
          <w:bCs/>
          <w:sz w:val="24"/>
          <w:szCs w:val="24"/>
        </w:rPr>
      </w:pPr>
      <w:r w:rsidRPr="004D40B7">
        <w:rPr>
          <w:rFonts w:ascii="Cambria" w:eastAsia="Times New Roman" w:hAnsi="Cambria" w:cs="Arial"/>
          <w:b/>
          <w:bCs/>
          <w:sz w:val="24"/>
          <w:szCs w:val="24"/>
        </w:rPr>
        <w:t xml:space="preserve">DHL’s acquisition </w:t>
      </w:r>
      <w:proofErr w:type="spellStart"/>
      <w:r w:rsidRPr="004D40B7">
        <w:rPr>
          <w:rFonts w:ascii="Cambria" w:eastAsia="Times New Roman" w:hAnsi="Cambria" w:cs="Arial"/>
          <w:b/>
          <w:bCs/>
          <w:sz w:val="24"/>
          <w:szCs w:val="24"/>
        </w:rPr>
        <w:t>ofBlue</w:t>
      </w:r>
      <w:proofErr w:type="spellEnd"/>
      <w:r w:rsidRPr="004D40B7">
        <w:rPr>
          <w:rFonts w:ascii="Cambria" w:eastAsia="Times New Roman" w:hAnsi="Cambria" w:cs="Arial"/>
          <w:b/>
          <w:bCs/>
          <w:sz w:val="24"/>
          <w:szCs w:val="24"/>
        </w:rPr>
        <w:t xml:space="preserve"> Dart about half-a-decade back, did any remarkable change come about in Blue Dart’s operations as a result of this deal in India?</w:t>
      </w:r>
    </w:p>
    <w:p w:rsidR="00980C12" w:rsidRPr="00CF68B5" w:rsidRDefault="00980C12" w:rsidP="00980C12">
      <w:pPr>
        <w:pStyle w:val="ListParagraph"/>
        <w:numPr>
          <w:ilvl w:val="1"/>
          <w:numId w:val="4"/>
        </w:numPr>
        <w:spacing w:line="240" w:lineRule="auto"/>
        <w:rPr>
          <w:rFonts w:cstheme="minorHAnsi"/>
        </w:rPr>
      </w:pPr>
      <w:proofErr w:type="gramStart"/>
      <w:r w:rsidRPr="004D40B7">
        <w:rPr>
          <w:rFonts w:ascii="Cambria" w:eastAsia="Times New Roman" w:hAnsi="Cambria" w:cs="Arial"/>
          <w:bCs/>
          <w:sz w:val="24"/>
          <w:szCs w:val="24"/>
        </w:rPr>
        <w:t>both</w:t>
      </w:r>
      <w:proofErr w:type="gramEnd"/>
      <w:r w:rsidRPr="004D40B7">
        <w:rPr>
          <w:rFonts w:ascii="Cambria" w:eastAsia="Times New Roman" w:hAnsi="Cambria" w:cs="Arial"/>
          <w:bCs/>
          <w:sz w:val="24"/>
          <w:szCs w:val="24"/>
        </w:rPr>
        <w:t xml:space="preserve"> Blue Dart and DHL draw on each others’ strengths. DHL’s market leadership in international air express complements Blue Dart’s established domestic strengths, to provide customers with a complete spectrum of domestic and international express services, airfreight, ground and charter services in the country.</w:t>
      </w:r>
    </w:p>
    <w:p w:rsidR="00980C12" w:rsidRDefault="00980C12" w:rsidP="00980C12">
      <w:pPr>
        <w:pStyle w:val="ListParagraph"/>
        <w:rPr>
          <w:sz w:val="24"/>
          <w:szCs w:val="24"/>
        </w:rPr>
      </w:pPr>
    </w:p>
    <w:p w:rsidR="00980C12" w:rsidRDefault="00980C12" w:rsidP="00980C12">
      <w:pPr>
        <w:pStyle w:val="ListParagraph"/>
        <w:rPr>
          <w:sz w:val="24"/>
          <w:szCs w:val="24"/>
        </w:rPr>
      </w:pPr>
    </w:p>
    <w:p w:rsidR="00980C12" w:rsidRPr="001E4B80" w:rsidRDefault="00980C12" w:rsidP="00980C12">
      <w:pPr>
        <w:pStyle w:val="ListParagraph"/>
        <w:rPr>
          <w:sz w:val="24"/>
          <w:szCs w:val="24"/>
        </w:rPr>
      </w:pPr>
    </w:p>
    <w:sectPr w:rsidR="00980C12" w:rsidRPr="001E4B80" w:rsidSect="00691665">
      <w:footerReference w:type="default" r:id="rId33"/>
      <w:footerReference w:type="first" r:id="rId34"/>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E01" w:rsidRDefault="00665E01" w:rsidP="00415198">
      <w:pPr>
        <w:spacing w:after="0" w:line="240" w:lineRule="auto"/>
      </w:pPr>
      <w:r>
        <w:separator/>
      </w:r>
    </w:p>
  </w:endnote>
  <w:endnote w:type="continuationSeparator" w:id="0">
    <w:p w:rsidR="00665E01" w:rsidRDefault="00665E01" w:rsidP="00415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2252"/>
      <w:docPartObj>
        <w:docPartGallery w:val="Page Numbers (Bottom of Page)"/>
        <w:docPartUnique/>
      </w:docPartObj>
    </w:sdtPr>
    <w:sdtContent>
      <w:p w:rsidR="00A018D9" w:rsidRDefault="00A018D9">
        <w:pPr>
          <w:pStyle w:val="Footer"/>
          <w:jc w:val="center"/>
        </w:pPr>
        <w:fldSimple w:instr=" PAGE   \* MERGEFORMAT ">
          <w:r w:rsidR="006E4E2A">
            <w:rPr>
              <w:noProof/>
            </w:rPr>
            <w:t>- 13 -</w:t>
          </w:r>
        </w:fldSimple>
      </w:p>
    </w:sdtContent>
  </w:sdt>
  <w:p w:rsidR="00A018D9" w:rsidRDefault="00A018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69" w:rsidRDefault="00883669">
    <w:pPr>
      <w:pStyle w:val="Footer"/>
      <w:jc w:val="center"/>
    </w:pPr>
    <w:r>
      <w:t>1</w:t>
    </w:r>
  </w:p>
  <w:p w:rsidR="00883669" w:rsidRDefault="00810DCC">
    <w:pPr>
      <w:pStyle w:val="Footer"/>
      <w:jc w:val="center"/>
    </w:pPr>
    <w:sdt>
      <w:sdtPr>
        <w:id w:val="5619817"/>
        <w:docPartObj>
          <w:docPartGallery w:val="Page Numbers (Bottom of Page)"/>
          <w:docPartUnique/>
        </w:docPartObj>
      </w:sdtPr>
      <w:sdtContent>
        <w:fldSimple w:instr=" PAGE   \* MERGEFORMAT ">
          <w:r w:rsidR="00A018D9">
            <w:rPr>
              <w:noProof/>
            </w:rPr>
            <w:t>- 1 -</w:t>
          </w:r>
        </w:fldSimple>
      </w:sdtContent>
    </w:sdt>
  </w:p>
  <w:p w:rsidR="00883669" w:rsidRDefault="008836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E01" w:rsidRDefault="00665E01" w:rsidP="00415198">
      <w:pPr>
        <w:spacing w:after="0" w:line="240" w:lineRule="auto"/>
      </w:pPr>
      <w:r>
        <w:separator/>
      </w:r>
    </w:p>
  </w:footnote>
  <w:footnote w:type="continuationSeparator" w:id="0">
    <w:p w:rsidR="00665E01" w:rsidRDefault="00665E01" w:rsidP="004151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A5DBD"/>
    <w:multiLevelType w:val="hybridMultilevel"/>
    <w:tmpl w:val="C1D23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B057A1"/>
    <w:multiLevelType w:val="hybridMultilevel"/>
    <w:tmpl w:val="F3D6F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895650C"/>
    <w:multiLevelType w:val="hybridMultilevel"/>
    <w:tmpl w:val="D1D44E6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A2E31E1"/>
    <w:multiLevelType w:val="hybridMultilevel"/>
    <w:tmpl w:val="839C5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818D2"/>
    <w:rsid w:val="00005681"/>
    <w:rsid w:val="0006342E"/>
    <w:rsid w:val="000704BB"/>
    <w:rsid w:val="000A4E0B"/>
    <w:rsid w:val="000A7122"/>
    <w:rsid w:val="0012259C"/>
    <w:rsid w:val="001818D2"/>
    <w:rsid w:val="001B060B"/>
    <w:rsid w:val="001E4B80"/>
    <w:rsid w:val="00265D80"/>
    <w:rsid w:val="002B066C"/>
    <w:rsid w:val="003672DE"/>
    <w:rsid w:val="00392677"/>
    <w:rsid w:val="003B409E"/>
    <w:rsid w:val="003B40F1"/>
    <w:rsid w:val="003B6308"/>
    <w:rsid w:val="00405B87"/>
    <w:rsid w:val="004066F8"/>
    <w:rsid w:val="00413BAC"/>
    <w:rsid w:val="00415198"/>
    <w:rsid w:val="00421CFF"/>
    <w:rsid w:val="00435D5A"/>
    <w:rsid w:val="00472B82"/>
    <w:rsid w:val="004B505D"/>
    <w:rsid w:val="004D40B7"/>
    <w:rsid w:val="004F73D3"/>
    <w:rsid w:val="0053772F"/>
    <w:rsid w:val="0056727E"/>
    <w:rsid w:val="005A04A7"/>
    <w:rsid w:val="00605DF8"/>
    <w:rsid w:val="00627DA7"/>
    <w:rsid w:val="0064062B"/>
    <w:rsid w:val="00665E01"/>
    <w:rsid w:val="0067169C"/>
    <w:rsid w:val="00691665"/>
    <w:rsid w:val="006B24BD"/>
    <w:rsid w:val="006D175C"/>
    <w:rsid w:val="006D3276"/>
    <w:rsid w:val="006D55E0"/>
    <w:rsid w:val="006E4E2A"/>
    <w:rsid w:val="00735D47"/>
    <w:rsid w:val="007402A5"/>
    <w:rsid w:val="007823D7"/>
    <w:rsid w:val="00810DCC"/>
    <w:rsid w:val="00827CFC"/>
    <w:rsid w:val="0086741D"/>
    <w:rsid w:val="00883669"/>
    <w:rsid w:val="008D1012"/>
    <w:rsid w:val="00935569"/>
    <w:rsid w:val="00980C12"/>
    <w:rsid w:val="00A018D9"/>
    <w:rsid w:val="00A32687"/>
    <w:rsid w:val="00AC0019"/>
    <w:rsid w:val="00B47943"/>
    <w:rsid w:val="00B87A2E"/>
    <w:rsid w:val="00C461C0"/>
    <w:rsid w:val="00C85FA0"/>
    <w:rsid w:val="00C87993"/>
    <w:rsid w:val="00D6234D"/>
    <w:rsid w:val="00E13908"/>
    <w:rsid w:val="00E80835"/>
    <w:rsid w:val="00F235A2"/>
    <w:rsid w:val="00F326B0"/>
    <w:rsid w:val="00F435F6"/>
    <w:rsid w:val="00F55C3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8D2"/>
    <w:rPr>
      <w:rFonts w:eastAsiaTheme="minorEastAsia"/>
      <w:lang w:eastAsia="en-IN"/>
    </w:rPr>
  </w:style>
  <w:style w:type="paragraph" w:styleId="Heading1">
    <w:name w:val="heading 1"/>
    <w:basedOn w:val="Normal"/>
    <w:next w:val="Normal"/>
    <w:link w:val="Heading1Char"/>
    <w:uiPriority w:val="9"/>
    <w:qFormat/>
    <w:rsid w:val="00405B87"/>
    <w:pPr>
      <w:keepNext/>
      <w:keepLines/>
      <w:spacing w:before="480" w:after="0"/>
      <w:outlineLvl w:val="0"/>
    </w:pPr>
    <w:rPr>
      <w:rFonts w:ascii="Constantia" w:eastAsiaTheme="majorEastAsia" w:hAnsi="Constantia" w:cstheme="majorBidi"/>
      <w:b/>
      <w:bCs/>
      <w:color w:val="0070C0"/>
      <w:sz w:val="36"/>
      <w:szCs w:val="28"/>
      <w:u w:val="single"/>
      <w:lang w:eastAsia="en-US"/>
    </w:rPr>
  </w:style>
  <w:style w:type="paragraph" w:styleId="Heading2">
    <w:name w:val="heading 2"/>
    <w:basedOn w:val="Normal"/>
    <w:next w:val="Normal"/>
    <w:link w:val="Heading2Char"/>
    <w:uiPriority w:val="9"/>
    <w:semiHidden/>
    <w:unhideWhenUsed/>
    <w:qFormat/>
    <w:rsid w:val="000704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8D2"/>
    <w:rPr>
      <w:rFonts w:ascii="Tahoma" w:eastAsiaTheme="minorEastAsia" w:hAnsi="Tahoma" w:cs="Tahoma"/>
      <w:sz w:val="16"/>
      <w:szCs w:val="16"/>
      <w:lang w:eastAsia="en-IN"/>
    </w:rPr>
  </w:style>
  <w:style w:type="character" w:styleId="Hyperlink">
    <w:name w:val="Hyperlink"/>
    <w:basedOn w:val="DefaultParagraphFont"/>
    <w:uiPriority w:val="99"/>
    <w:unhideWhenUsed/>
    <w:rsid w:val="00421CFF"/>
    <w:rPr>
      <w:color w:val="0000FF" w:themeColor="hyperlink"/>
      <w:u w:val="single"/>
    </w:rPr>
  </w:style>
  <w:style w:type="character" w:customStyle="1" w:styleId="apple-converted-space">
    <w:name w:val="apple-converted-space"/>
    <w:basedOn w:val="DefaultParagraphFont"/>
    <w:rsid w:val="007823D7"/>
  </w:style>
  <w:style w:type="paragraph" w:styleId="Header">
    <w:name w:val="header"/>
    <w:basedOn w:val="Normal"/>
    <w:link w:val="HeaderChar"/>
    <w:uiPriority w:val="99"/>
    <w:semiHidden/>
    <w:unhideWhenUsed/>
    <w:rsid w:val="004151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5198"/>
    <w:rPr>
      <w:rFonts w:eastAsiaTheme="minorEastAsia"/>
      <w:lang w:eastAsia="en-IN"/>
    </w:rPr>
  </w:style>
  <w:style w:type="paragraph" w:styleId="Footer">
    <w:name w:val="footer"/>
    <w:basedOn w:val="Normal"/>
    <w:link w:val="FooterChar"/>
    <w:uiPriority w:val="99"/>
    <w:unhideWhenUsed/>
    <w:rsid w:val="00415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198"/>
    <w:rPr>
      <w:rFonts w:eastAsiaTheme="minorEastAsia"/>
      <w:lang w:eastAsia="en-IN"/>
    </w:rPr>
  </w:style>
  <w:style w:type="paragraph" w:customStyle="1" w:styleId="Default">
    <w:name w:val="Default"/>
    <w:rsid w:val="0039267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E4B80"/>
    <w:pPr>
      <w:ind w:left="720"/>
      <w:contextualSpacing/>
    </w:pPr>
  </w:style>
  <w:style w:type="character" w:customStyle="1" w:styleId="Heading1Char">
    <w:name w:val="Heading 1 Char"/>
    <w:basedOn w:val="DefaultParagraphFont"/>
    <w:link w:val="Heading1"/>
    <w:uiPriority w:val="9"/>
    <w:rsid w:val="00405B87"/>
    <w:rPr>
      <w:rFonts w:ascii="Constantia" w:eastAsiaTheme="majorEastAsia" w:hAnsi="Constantia" w:cstheme="majorBidi"/>
      <w:b/>
      <w:bCs/>
      <w:color w:val="0070C0"/>
      <w:sz w:val="36"/>
      <w:szCs w:val="28"/>
      <w:u w:val="single"/>
    </w:rPr>
  </w:style>
  <w:style w:type="character" w:customStyle="1" w:styleId="Heading2Char">
    <w:name w:val="Heading 2 Char"/>
    <w:basedOn w:val="DefaultParagraphFont"/>
    <w:link w:val="Heading2"/>
    <w:uiPriority w:val="9"/>
    <w:semiHidden/>
    <w:rsid w:val="000704BB"/>
    <w:rPr>
      <w:rFonts w:asciiTheme="majorHAnsi" w:eastAsiaTheme="majorEastAsia" w:hAnsiTheme="majorHAnsi" w:cstheme="majorBidi"/>
      <w:b/>
      <w:bCs/>
      <w:color w:val="4F81BD" w:themeColor="accent1"/>
      <w:sz w:val="26"/>
      <w:szCs w:val="26"/>
      <w:lang w:eastAsia="en-IN"/>
    </w:rPr>
  </w:style>
  <w:style w:type="paragraph" w:styleId="NoSpacing">
    <w:name w:val="No Spacing"/>
    <w:link w:val="NoSpacingChar"/>
    <w:uiPriority w:val="1"/>
    <w:qFormat/>
    <w:rsid w:val="001B06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B060B"/>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363407284">
      <w:bodyDiv w:val="1"/>
      <w:marLeft w:val="0"/>
      <w:marRight w:val="0"/>
      <w:marTop w:val="0"/>
      <w:marBottom w:val="0"/>
      <w:divBdr>
        <w:top w:val="none" w:sz="0" w:space="0" w:color="auto"/>
        <w:left w:val="none" w:sz="0" w:space="0" w:color="auto"/>
        <w:bottom w:val="none" w:sz="0" w:space="0" w:color="auto"/>
        <w:right w:val="none" w:sz="0" w:space="0" w:color="auto"/>
      </w:divBdr>
    </w:div>
    <w:div w:id="696465822">
      <w:bodyDiv w:val="1"/>
      <w:marLeft w:val="0"/>
      <w:marRight w:val="0"/>
      <w:marTop w:val="0"/>
      <w:marBottom w:val="0"/>
      <w:divBdr>
        <w:top w:val="none" w:sz="0" w:space="0" w:color="auto"/>
        <w:left w:val="none" w:sz="0" w:space="0" w:color="auto"/>
        <w:bottom w:val="none" w:sz="0" w:space="0" w:color="auto"/>
        <w:right w:val="none" w:sz="0" w:space="0" w:color="auto"/>
      </w:divBdr>
    </w:div>
    <w:div w:id="16343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3.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2.emf"/><Relationship Id="rId32" Type="http://schemas.microsoft.com/office/2007/relationships/diagramDrawing" Target="diagrams/drawing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1.png"/><Relationship Id="rId28" Type="http://schemas.openxmlformats.org/officeDocument/2006/relationships/diagramData" Target="diagrams/data4.xml"/><Relationship Id="rId36" Type="http://schemas.openxmlformats.org/officeDocument/2006/relationships/glossaryDocument" Target="glossary/document.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yperlink" Target="http://www.wisegeek.com/what-is-a-unit-cost.htm" TargetMode="External"/><Relationship Id="rId30" Type="http://schemas.openxmlformats.org/officeDocument/2006/relationships/diagramQuickStyle" Target="diagrams/quickStyle4.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48876F-F021-4317-8DA8-3561C83590DF}" type="doc">
      <dgm:prSet loTypeId="urn:microsoft.com/office/officeart/2005/8/layout/pyramid2" loCatId="list" qsTypeId="urn:microsoft.com/office/officeart/2005/8/quickstyle/simple1" qsCatId="simple" csTypeId="urn:microsoft.com/office/officeart/2005/8/colors/accent1_2" csCatId="accent1" phldr="1"/>
      <dgm:spPr/>
    </dgm:pt>
    <dgm:pt modelId="{661C8B50-364A-4C13-9699-3A963096940C}">
      <dgm:prSet phldrT="[Text]"/>
      <dgm:spPr/>
      <dgm:t>
        <a:bodyPr/>
        <a:lstStyle/>
        <a:p>
          <a:r>
            <a:rPr lang="en-US" dirty="0" smtClean="0"/>
            <a:t>Fuel Cost</a:t>
          </a:r>
          <a:endParaRPr lang="en-IN" dirty="0"/>
        </a:p>
      </dgm:t>
    </dgm:pt>
    <dgm:pt modelId="{BD169460-4BF9-490E-A3E8-EB7D67036703}" type="parTrans" cxnId="{5CAA93E9-835D-4275-B5F2-8FFA44D60859}">
      <dgm:prSet/>
      <dgm:spPr/>
      <dgm:t>
        <a:bodyPr/>
        <a:lstStyle/>
        <a:p>
          <a:endParaRPr lang="en-IN"/>
        </a:p>
      </dgm:t>
    </dgm:pt>
    <dgm:pt modelId="{93646E36-9612-40B3-9800-6A189E543DAA}" type="sibTrans" cxnId="{5CAA93E9-835D-4275-B5F2-8FFA44D60859}">
      <dgm:prSet/>
      <dgm:spPr/>
      <dgm:t>
        <a:bodyPr/>
        <a:lstStyle/>
        <a:p>
          <a:endParaRPr lang="en-IN"/>
        </a:p>
      </dgm:t>
    </dgm:pt>
    <dgm:pt modelId="{3A7649C9-1F28-435E-B382-96AF02A588BF}">
      <dgm:prSet phldrT="[Text]"/>
      <dgm:spPr/>
      <dgm:t>
        <a:bodyPr/>
        <a:lstStyle/>
        <a:p>
          <a:r>
            <a:rPr lang="en-US" dirty="0" smtClean="0"/>
            <a:t>Distance of Travel</a:t>
          </a:r>
          <a:endParaRPr lang="en-IN" dirty="0"/>
        </a:p>
      </dgm:t>
    </dgm:pt>
    <dgm:pt modelId="{B4F88E2D-8FBB-41AA-B9CE-E653C0C063E5}" type="parTrans" cxnId="{6B425ED6-5C38-4F40-B25F-6CB4B980FF6F}">
      <dgm:prSet/>
      <dgm:spPr/>
      <dgm:t>
        <a:bodyPr/>
        <a:lstStyle/>
        <a:p>
          <a:endParaRPr lang="en-IN"/>
        </a:p>
      </dgm:t>
    </dgm:pt>
    <dgm:pt modelId="{494195C4-35B7-41AB-ADB8-41A53CD4ED50}" type="sibTrans" cxnId="{6B425ED6-5C38-4F40-B25F-6CB4B980FF6F}">
      <dgm:prSet/>
      <dgm:spPr/>
      <dgm:t>
        <a:bodyPr/>
        <a:lstStyle/>
        <a:p>
          <a:endParaRPr lang="en-IN"/>
        </a:p>
      </dgm:t>
    </dgm:pt>
    <dgm:pt modelId="{0C4E610F-B57D-4F12-8F55-C06E4A28975B}">
      <dgm:prSet phldrT="[Text]"/>
      <dgm:spPr/>
      <dgm:t>
        <a:bodyPr/>
        <a:lstStyle/>
        <a:p>
          <a:r>
            <a:rPr lang="en-US" dirty="0" smtClean="0"/>
            <a:t>Mode of travel</a:t>
          </a:r>
          <a:endParaRPr lang="en-IN" dirty="0"/>
        </a:p>
      </dgm:t>
    </dgm:pt>
    <dgm:pt modelId="{0E2E20F3-698C-4D90-913B-BBA78FF942E4}" type="parTrans" cxnId="{DB8E8D00-3C4A-4F3B-8A15-0F0261229CD0}">
      <dgm:prSet/>
      <dgm:spPr/>
      <dgm:t>
        <a:bodyPr/>
        <a:lstStyle/>
        <a:p>
          <a:endParaRPr lang="en-IN"/>
        </a:p>
      </dgm:t>
    </dgm:pt>
    <dgm:pt modelId="{AAF25781-BA71-4747-B7A8-2A320B7BB267}" type="sibTrans" cxnId="{DB8E8D00-3C4A-4F3B-8A15-0F0261229CD0}">
      <dgm:prSet/>
      <dgm:spPr/>
      <dgm:t>
        <a:bodyPr/>
        <a:lstStyle/>
        <a:p>
          <a:endParaRPr lang="en-IN"/>
        </a:p>
      </dgm:t>
    </dgm:pt>
    <dgm:pt modelId="{7962C128-5BA5-4D9F-BF03-E6583630299B}">
      <dgm:prSet phldrT="[Text]"/>
      <dgm:spPr/>
      <dgm:t>
        <a:bodyPr/>
        <a:lstStyle/>
        <a:p>
          <a:r>
            <a:rPr lang="en-US" dirty="0" smtClean="0"/>
            <a:t>Number of staff required</a:t>
          </a:r>
          <a:endParaRPr lang="en-IN" dirty="0"/>
        </a:p>
      </dgm:t>
    </dgm:pt>
    <dgm:pt modelId="{B59DBCC8-6AB8-4337-BDB7-F6FE785CA10B}" type="parTrans" cxnId="{BA77A22E-66AB-4729-BE69-AF16616C8C57}">
      <dgm:prSet/>
      <dgm:spPr/>
      <dgm:t>
        <a:bodyPr/>
        <a:lstStyle/>
        <a:p>
          <a:endParaRPr lang="en-IN"/>
        </a:p>
      </dgm:t>
    </dgm:pt>
    <dgm:pt modelId="{A66E2F0A-86F2-43E4-9BC4-C83735C8725C}" type="sibTrans" cxnId="{BA77A22E-66AB-4729-BE69-AF16616C8C57}">
      <dgm:prSet/>
      <dgm:spPr/>
      <dgm:t>
        <a:bodyPr/>
        <a:lstStyle/>
        <a:p>
          <a:endParaRPr lang="en-IN"/>
        </a:p>
      </dgm:t>
    </dgm:pt>
    <dgm:pt modelId="{DDB9D4EA-26CE-4693-9AD9-FFB758D27B5C}">
      <dgm:prSet phldrT="[Text]"/>
      <dgm:spPr/>
      <dgm:t>
        <a:bodyPr/>
        <a:lstStyle/>
        <a:p>
          <a:r>
            <a:rPr lang="en-US" dirty="0" smtClean="0"/>
            <a:t>Fuel Efficiency</a:t>
          </a:r>
          <a:endParaRPr lang="en-IN" dirty="0"/>
        </a:p>
      </dgm:t>
    </dgm:pt>
    <dgm:pt modelId="{DCD39CA8-1FF6-426D-8E56-E9A040EC0517}" type="parTrans" cxnId="{A5D0F957-87A9-4593-93D8-C500B2209EF8}">
      <dgm:prSet/>
      <dgm:spPr/>
      <dgm:t>
        <a:bodyPr/>
        <a:lstStyle/>
        <a:p>
          <a:endParaRPr lang="en-IN"/>
        </a:p>
      </dgm:t>
    </dgm:pt>
    <dgm:pt modelId="{B27FA0F9-9B9A-4929-A5FF-3BCF0E5E1CE7}" type="sibTrans" cxnId="{A5D0F957-87A9-4593-93D8-C500B2209EF8}">
      <dgm:prSet/>
      <dgm:spPr/>
      <dgm:t>
        <a:bodyPr/>
        <a:lstStyle/>
        <a:p>
          <a:endParaRPr lang="en-IN"/>
        </a:p>
      </dgm:t>
    </dgm:pt>
    <dgm:pt modelId="{94E0CE53-E5FE-4D67-A2A7-A33380185C42}">
      <dgm:prSet phldrT="[Text]"/>
      <dgm:spPr/>
      <dgm:t>
        <a:bodyPr/>
        <a:lstStyle/>
        <a:p>
          <a:r>
            <a:rPr lang="en-US" dirty="0" smtClean="0"/>
            <a:t>Taxes, fees etc</a:t>
          </a:r>
          <a:endParaRPr lang="en-IN" dirty="0"/>
        </a:p>
      </dgm:t>
    </dgm:pt>
    <dgm:pt modelId="{AC51A937-6CD6-4E46-B527-2A69FC1C2859}" type="parTrans" cxnId="{36502377-43AD-4EF3-932C-1E2E04ABF5DD}">
      <dgm:prSet/>
      <dgm:spPr/>
      <dgm:t>
        <a:bodyPr/>
        <a:lstStyle/>
        <a:p>
          <a:endParaRPr lang="en-IN"/>
        </a:p>
      </dgm:t>
    </dgm:pt>
    <dgm:pt modelId="{931A3116-C968-4903-A73B-856F9A9DEF11}" type="sibTrans" cxnId="{36502377-43AD-4EF3-932C-1E2E04ABF5DD}">
      <dgm:prSet/>
      <dgm:spPr/>
      <dgm:t>
        <a:bodyPr/>
        <a:lstStyle/>
        <a:p>
          <a:endParaRPr lang="en-IN"/>
        </a:p>
      </dgm:t>
    </dgm:pt>
    <dgm:pt modelId="{8BD7C7C2-385F-4EB0-9F96-EF7D65C20CB2}">
      <dgm:prSet phldrT="[Text]"/>
      <dgm:spPr/>
      <dgm:t>
        <a:bodyPr/>
        <a:lstStyle/>
        <a:p>
          <a:r>
            <a:rPr lang="en-IN" dirty="0"/>
            <a:t>Time of travel</a:t>
          </a:r>
        </a:p>
      </dgm:t>
    </dgm:pt>
    <dgm:pt modelId="{8BF2FF0A-2494-4C3D-AA9D-E4A55730C335}" type="parTrans" cxnId="{0BD2B40D-2ABC-4A72-8517-95E014B74341}">
      <dgm:prSet/>
      <dgm:spPr/>
      <dgm:t>
        <a:bodyPr/>
        <a:lstStyle/>
        <a:p>
          <a:endParaRPr lang="en-IN"/>
        </a:p>
      </dgm:t>
    </dgm:pt>
    <dgm:pt modelId="{B43B34E0-6DE1-4210-B1B8-DD5C0047623C}" type="sibTrans" cxnId="{0BD2B40D-2ABC-4A72-8517-95E014B74341}">
      <dgm:prSet/>
      <dgm:spPr/>
      <dgm:t>
        <a:bodyPr/>
        <a:lstStyle/>
        <a:p>
          <a:endParaRPr lang="en-IN"/>
        </a:p>
      </dgm:t>
    </dgm:pt>
    <dgm:pt modelId="{3C44485D-660F-48BA-9583-B506FEB404AE}">
      <dgm:prSet phldrT="[Text]"/>
      <dgm:spPr/>
      <dgm:t>
        <a:bodyPr/>
        <a:lstStyle/>
        <a:p>
          <a:r>
            <a:rPr lang="en-IN" dirty="0"/>
            <a:t>Competition</a:t>
          </a:r>
        </a:p>
      </dgm:t>
    </dgm:pt>
    <dgm:pt modelId="{EB1383BB-4DF5-428F-857A-AC6EE6CE0460}" type="parTrans" cxnId="{D428ECE5-0BCC-42DD-9449-EB2E26310961}">
      <dgm:prSet/>
      <dgm:spPr/>
      <dgm:t>
        <a:bodyPr/>
        <a:lstStyle/>
        <a:p>
          <a:endParaRPr lang="en-IN"/>
        </a:p>
      </dgm:t>
    </dgm:pt>
    <dgm:pt modelId="{6298C20D-0469-4091-8A3A-360238D1858D}" type="sibTrans" cxnId="{D428ECE5-0BCC-42DD-9449-EB2E26310961}">
      <dgm:prSet/>
      <dgm:spPr/>
      <dgm:t>
        <a:bodyPr/>
        <a:lstStyle/>
        <a:p>
          <a:endParaRPr lang="en-IN"/>
        </a:p>
      </dgm:t>
    </dgm:pt>
    <dgm:pt modelId="{F1A734D0-2E8E-416C-8FE7-80CB472B6867}">
      <dgm:prSet phldrT="[Text]"/>
      <dgm:spPr/>
      <dgm:t>
        <a:bodyPr/>
        <a:lstStyle/>
        <a:p>
          <a:r>
            <a:rPr lang="en-US" dirty="0" smtClean="0"/>
            <a:t>Size of wagon</a:t>
          </a:r>
          <a:endParaRPr lang="en-IN" dirty="0"/>
        </a:p>
      </dgm:t>
    </dgm:pt>
    <dgm:pt modelId="{029DD2D7-C3B5-4CD3-9486-21BBEAB17DBF}" type="sibTrans" cxnId="{555D7822-FA29-47DF-AC03-42AC95998608}">
      <dgm:prSet/>
      <dgm:spPr/>
      <dgm:t>
        <a:bodyPr/>
        <a:lstStyle/>
        <a:p>
          <a:endParaRPr lang="en-IN"/>
        </a:p>
      </dgm:t>
    </dgm:pt>
    <dgm:pt modelId="{6C243DA1-B0EA-4864-B936-5877E23E6D01}" type="parTrans" cxnId="{555D7822-FA29-47DF-AC03-42AC95998608}">
      <dgm:prSet/>
      <dgm:spPr/>
      <dgm:t>
        <a:bodyPr/>
        <a:lstStyle/>
        <a:p>
          <a:endParaRPr lang="en-IN"/>
        </a:p>
      </dgm:t>
    </dgm:pt>
    <dgm:pt modelId="{197400FA-DDB8-4747-B550-14B7E477E48A}" type="pres">
      <dgm:prSet presAssocID="{B648876F-F021-4317-8DA8-3561C83590DF}" presName="compositeShape" presStyleCnt="0">
        <dgm:presLayoutVars>
          <dgm:dir/>
          <dgm:resizeHandles/>
        </dgm:presLayoutVars>
      </dgm:prSet>
      <dgm:spPr/>
    </dgm:pt>
    <dgm:pt modelId="{BFF1523E-5172-4705-8163-CABD8216BE08}" type="pres">
      <dgm:prSet presAssocID="{B648876F-F021-4317-8DA8-3561C83590DF}" presName="pyramid" presStyleLbl="node1" presStyleIdx="0" presStyleCnt="1"/>
      <dgm:spPr/>
    </dgm:pt>
    <dgm:pt modelId="{DD3EA384-16D8-4D37-AD7B-EA5B8CB5E76F}" type="pres">
      <dgm:prSet presAssocID="{B648876F-F021-4317-8DA8-3561C83590DF}" presName="theList" presStyleCnt="0"/>
      <dgm:spPr/>
    </dgm:pt>
    <dgm:pt modelId="{D7C4E62B-331D-4A14-AA4E-72BCD83CDFFB}" type="pres">
      <dgm:prSet presAssocID="{661C8B50-364A-4C13-9699-3A963096940C}" presName="aNode" presStyleLbl="fgAcc1" presStyleIdx="0" presStyleCnt="9">
        <dgm:presLayoutVars>
          <dgm:bulletEnabled val="1"/>
        </dgm:presLayoutVars>
      </dgm:prSet>
      <dgm:spPr/>
      <dgm:t>
        <a:bodyPr/>
        <a:lstStyle/>
        <a:p>
          <a:endParaRPr lang="en-IN"/>
        </a:p>
      </dgm:t>
    </dgm:pt>
    <dgm:pt modelId="{B2B630B4-1583-4113-9CB8-B91763A39C83}" type="pres">
      <dgm:prSet presAssocID="{661C8B50-364A-4C13-9699-3A963096940C}" presName="aSpace" presStyleCnt="0"/>
      <dgm:spPr/>
    </dgm:pt>
    <dgm:pt modelId="{D2257D5F-0C8F-4D1D-8BF4-8D4345AD5CDF}" type="pres">
      <dgm:prSet presAssocID="{3A7649C9-1F28-435E-B382-96AF02A588BF}" presName="aNode" presStyleLbl="fgAcc1" presStyleIdx="1" presStyleCnt="9">
        <dgm:presLayoutVars>
          <dgm:bulletEnabled val="1"/>
        </dgm:presLayoutVars>
      </dgm:prSet>
      <dgm:spPr/>
      <dgm:t>
        <a:bodyPr/>
        <a:lstStyle/>
        <a:p>
          <a:endParaRPr lang="en-IN"/>
        </a:p>
      </dgm:t>
    </dgm:pt>
    <dgm:pt modelId="{D7BCC17E-A787-4D0A-960F-D86BCE884FE1}" type="pres">
      <dgm:prSet presAssocID="{3A7649C9-1F28-435E-B382-96AF02A588BF}" presName="aSpace" presStyleCnt="0"/>
      <dgm:spPr/>
    </dgm:pt>
    <dgm:pt modelId="{7BA29E93-83D0-4B0F-B175-D13BDA4C0FB2}" type="pres">
      <dgm:prSet presAssocID="{0C4E610F-B57D-4F12-8F55-C06E4A28975B}" presName="aNode" presStyleLbl="fgAcc1" presStyleIdx="2" presStyleCnt="9">
        <dgm:presLayoutVars>
          <dgm:bulletEnabled val="1"/>
        </dgm:presLayoutVars>
      </dgm:prSet>
      <dgm:spPr/>
      <dgm:t>
        <a:bodyPr/>
        <a:lstStyle/>
        <a:p>
          <a:endParaRPr lang="en-IN"/>
        </a:p>
      </dgm:t>
    </dgm:pt>
    <dgm:pt modelId="{096E8208-6CA7-40A3-9B1E-CCBAA5DE8356}" type="pres">
      <dgm:prSet presAssocID="{0C4E610F-B57D-4F12-8F55-C06E4A28975B}" presName="aSpace" presStyleCnt="0"/>
      <dgm:spPr/>
    </dgm:pt>
    <dgm:pt modelId="{F4BDAD80-E7A4-44A7-8D79-3651ED1E8BAD}" type="pres">
      <dgm:prSet presAssocID="{F1A734D0-2E8E-416C-8FE7-80CB472B6867}" presName="aNode" presStyleLbl="fgAcc1" presStyleIdx="3" presStyleCnt="9">
        <dgm:presLayoutVars>
          <dgm:bulletEnabled val="1"/>
        </dgm:presLayoutVars>
      </dgm:prSet>
      <dgm:spPr/>
      <dgm:t>
        <a:bodyPr/>
        <a:lstStyle/>
        <a:p>
          <a:endParaRPr lang="en-IN"/>
        </a:p>
      </dgm:t>
    </dgm:pt>
    <dgm:pt modelId="{4873551B-8CD0-4DFC-A663-3F716F2D8FEA}" type="pres">
      <dgm:prSet presAssocID="{F1A734D0-2E8E-416C-8FE7-80CB472B6867}" presName="aSpace" presStyleCnt="0"/>
      <dgm:spPr/>
    </dgm:pt>
    <dgm:pt modelId="{64848C8E-7697-492A-A156-DD5352E15BD7}" type="pres">
      <dgm:prSet presAssocID="{DDB9D4EA-26CE-4693-9AD9-FFB758D27B5C}" presName="aNode" presStyleLbl="fgAcc1" presStyleIdx="4" presStyleCnt="9">
        <dgm:presLayoutVars>
          <dgm:bulletEnabled val="1"/>
        </dgm:presLayoutVars>
      </dgm:prSet>
      <dgm:spPr/>
      <dgm:t>
        <a:bodyPr/>
        <a:lstStyle/>
        <a:p>
          <a:endParaRPr lang="en-IN"/>
        </a:p>
      </dgm:t>
    </dgm:pt>
    <dgm:pt modelId="{9AEA78F3-7961-47EB-ADC4-7B97C328CE8A}" type="pres">
      <dgm:prSet presAssocID="{DDB9D4EA-26CE-4693-9AD9-FFB758D27B5C}" presName="aSpace" presStyleCnt="0"/>
      <dgm:spPr/>
    </dgm:pt>
    <dgm:pt modelId="{71FCA4F9-BDE6-4E8E-A6C5-673E87699663}" type="pres">
      <dgm:prSet presAssocID="{7962C128-5BA5-4D9F-BF03-E6583630299B}" presName="aNode" presStyleLbl="fgAcc1" presStyleIdx="5" presStyleCnt="9">
        <dgm:presLayoutVars>
          <dgm:bulletEnabled val="1"/>
        </dgm:presLayoutVars>
      </dgm:prSet>
      <dgm:spPr/>
      <dgm:t>
        <a:bodyPr/>
        <a:lstStyle/>
        <a:p>
          <a:endParaRPr lang="en-IN"/>
        </a:p>
      </dgm:t>
    </dgm:pt>
    <dgm:pt modelId="{7CFA7C64-7727-4491-AE7A-7198176E0B6D}" type="pres">
      <dgm:prSet presAssocID="{7962C128-5BA5-4D9F-BF03-E6583630299B}" presName="aSpace" presStyleCnt="0"/>
      <dgm:spPr/>
    </dgm:pt>
    <dgm:pt modelId="{89A6805A-4C02-4992-8434-57411939CB6C}" type="pres">
      <dgm:prSet presAssocID="{94E0CE53-E5FE-4D67-A2A7-A33380185C42}" presName="aNode" presStyleLbl="fgAcc1" presStyleIdx="6" presStyleCnt="9">
        <dgm:presLayoutVars>
          <dgm:bulletEnabled val="1"/>
        </dgm:presLayoutVars>
      </dgm:prSet>
      <dgm:spPr/>
      <dgm:t>
        <a:bodyPr/>
        <a:lstStyle/>
        <a:p>
          <a:endParaRPr lang="en-IN"/>
        </a:p>
      </dgm:t>
    </dgm:pt>
    <dgm:pt modelId="{8355D1D8-33C2-4611-A65F-C542CD65162F}" type="pres">
      <dgm:prSet presAssocID="{94E0CE53-E5FE-4D67-A2A7-A33380185C42}" presName="aSpace" presStyleCnt="0"/>
      <dgm:spPr/>
    </dgm:pt>
    <dgm:pt modelId="{CE33B923-E994-4FAB-BC20-AF0B1BB76211}" type="pres">
      <dgm:prSet presAssocID="{8BD7C7C2-385F-4EB0-9F96-EF7D65C20CB2}" presName="aNode" presStyleLbl="fgAcc1" presStyleIdx="7" presStyleCnt="9">
        <dgm:presLayoutVars>
          <dgm:bulletEnabled val="1"/>
        </dgm:presLayoutVars>
      </dgm:prSet>
      <dgm:spPr/>
      <dgm:t>
        <a:bodyPr/>
        <a:lstStyle/>
        <a:p>
          <a:endParaRPr lang="en-IN"/>
        </a:p>
      </dgm:t>
    </dgm:pt>
    <dgm:pt modelId="{CE4C111A-4B42-4E38-83EB-4FCAB51AD425}" type="pres">
      <dgm:prSet presAssocID="{8BD7C7C2-385F-4EB0-9F96-EF7D65C20CB2}" presName="aSpace" presStyleCnt="0"/>
      <dgm:spPr/>
    </dgm:pt>
    <dgm:pt modelId="{0CF514F0-A09D-4709-90B1-11DDB9B1326A}" type="pres">
      <dgm:prSet presAssocID="{3C44485D-660F-48BA-9583-B506FEB404AE}" presName="aNode" presStyleLbl="fgAcc1" presStyleIdx="8" presStyleCnt="9">
        <dgm:presLayoutVars>
          <dgm:bulletEnabled val="1"/>
        </dgm:presLayoutVars>
      </dgm:prSet>
      <dgm:spPr/>
      <dgm:t>
        <a:bodyPr/>
        <a:lstStyle/>
        <a:p>
          <a:endParaRPr lang="en-IN"/>
        </a:p>
      </dgm:t>
    </dgm:pt>
    <dgm:pt modelId="{578AF5F0-6379-4601-B6F4-93196C64A249}" type="pres">
      <dgm:prSet presAssocID="{3C44485D-660F-48BA-9583-B506FEB404AE}" presName="aSpace" presStyleCnt="0"/>
      <dgm:spPr/>
    </dgm:pt>
  </dgm:ptLst>
  <dgm:cxnLst>
    <dgm:cxn modelId="{5CAA93E9-835D-4275-B5F2-8FFA44D60859}" srcId="{B648876F-F021-4317-8DA8-3561C83590DF}" destId="{661C8B50-364A-4C13-9699-3A963096940C}" srcOrd="0" destOrd="0" parTransId="{BD169460-4BF9-490E-A3E8-EB7D67036703}" sibTransId="{93646E36-9612-40B3-9800-6A189E543DAA}"/>
    <dgm:cxn modelId="{555D7822-FA29-47DF-AC03-42AC95998608}" srcId="{B648876F-F021-4317-8DA8-3561C83590DF}" destId="{F1A734D0-2E8E-416C-8FE7-80CB472B6867}" srcOrd="3" destOrd="0" parTransId="{6C243DA1-B0EA-4864-B936-5877E23E6D01}" sibTransId="{029DD2D7-C3B5-4CD3-9486-21BBEAB17DBF}"/>
    <dgm:cxn modelId="{DB8E8D00-3C4A-4F3B-8A15-0F0261229CD0}" srcId="{B648876F-F021-4317-8DA8-3561C83590DF}" destId="{0C4E610F-B57D-4F12-8F55-C06E4A28975B}" srcOrd="2" destOrd="0" parTransId="{0E2E20F3-698C-4D90-913B-BBA78FF942E4}" sibTransId="{AAF25781-BA71-4747-B7A8-2A320B7BB267}"/>
    <dgm:cxn modelId="{589955A2-00B3-4E89-A54E-D656A80F9F63}" type="presOf" srcId="{94E0CE53-E5FE-4D67-A2A7-A33380185C42}" destId="{89A6805A-4C02-4992-8434-57411939CB6C}" srcOrd="0" destOrd="0" presId="urn:microsoft.com/office/officeart/2005/8/layout/pyramid2"/>
    <dgm:cxn modelId="{451B4383-92E1-4C50-A089-D99BEACDA217}" type="presOf" srcId="{7962C128-5BA5-4D9F-BF03-E6583630299B}" destId="{71FCA4F9-BDE6-4E8E-A6C5-673E87699663}" srcOrd="0" destOrd="0" presId="urn:microsoft.com/office/officeart/2005/8/layout/pyramid2"/>
    <dgm:cxn modelId="{D428ECE5-0BCC-42DD-9449-EB2E26310961}" srcId="{B648876F-F021-4317-8DA8-3561C83590DF}" destId="{3C44485D-660F-48BA-9583-B506FEB404AE}" srcOrd="8" destOrd="0" parTransId="{EB1383BB-4DF5-428F-857A-AC6EE6CE0460}" sibTransId="{6298C20D-0469-4091-8A3A-360238D1858D}"/>
    <dgm:cxn modelId="{BA77A22E-66AB-4729-BE69-AF16616C8C57}" srcId="{B648876F-F021-4317-8DA8-3561C83590DF}" destId="{7962C128-5BA5-4D9F-BF03-E6583630299B}" srcOrd="5" destOrd="0" parTransId="{B59DBCC8-6AB8-4337-BDB7-F6FE785CA10B}" sibTransId="{A66E2F0A-86F2-43E4-9BC4-C83735C8725C}"/>
    <dgm:cxn modelId="{A449496B-0DB1-442F-A934-CB174DD404C8}" type="presOf" srcId="{3C44485D-660F-48BA-9583-B506FEB404AE}" destId="{0CF514F0-A09D-4709-90B1-11DDB9B1326A}" srcOrd="0" destOrd="0" presId="urn:microsoft.com/office/officeart/2005/8/layout/pyramid2"/>
    <dgm:cxn modelId="{C248B3E3-F971-4ECA-942D-F47D205AE0E8}" type="presOf" srcId="{DDB9D4EA-26CE-4693-9AD9-FFB758D27B5C}" destId="{64848C8E-7697-492A-A156-DD5352E15BD7}" srcOrd="0" destOrd="0" presId="urn:microsoft.com/office/officeart/2005/8/layout/pyramid2"/>
    <dgm:cxn modelId="{2A1ED21F-3363-4F0E-A53D-86D700F28B31}" type="presOf" srcId="{F1A734D0-2E8E-416C-8FE7-80CB472B6867}" destId="{F4BDAD80-E7A4-44A7-8D79-3651ED1E8BAD}" srcOrd="0" destOrd="0" presId="urn:microsoft.com/office/officeart/2005/8/layout/pyramid2"/>
    <dgm:cxn modelId="{A5D0F957-87A9-4593-93D8-C500B2209EF8}" srcId="{B648876F-F021-4317-8DA8-3561C83590DF}" destId="{DDB9D4EA-26CE-4693-9AD9-FFB758D27B5C}" srcOrd="4" destOrd="0" parTransId="{DCD39CA8-1FF6-426D-8E56-E9A040EC0517}" sibTransId="{B27FA0F9-9B9A-4929-A5FF-3BCF0E5E1CE7}"/>
    <dgm:cxn modelId="{36502377-43AD-4EF3-932C-1E2E04ABF5DD}" srcId="{B648876F-F021-4317-8DA8-3561C83590DF}" destId="{94E0CE53-E5FE-4D67-A2A7-A33380185C42}" srcOrd="6" destOrd="0" parTransId="{AC51A937-6CD6-4E46-B527-2A69FC1C2859}" sibTransId="{931A3116-C968-4903-A73B-856F9A9DEF11}"/>
    <dgm:cxn modelId="{F300319E-F4EB-433E-A27A-562AAB376795}" type="presOf" srcId="{661C8B50-364A-4C13-9699-3A963096940C}" destId="{D7C4E62B-331D-4A14-AA4E-72BCD83CDFFB}" srcOrd="0" destOrd="0" presId="urn:microsoft.com/office/officeart/2005/8/layout/pyramid2"/>
    <dgm:cxn modelId="{0BD2B40D-2ABC-4A72-8517-95E014B74341}" srcId="{B648876F-F021-4317-8DA8-3561C83590DF}" destId="{8BD7C7C2-385F-4EB0-9F96-EF7D65C20CB2}" srcOrd="7" destOrd="0" parTransId="{8BF2FF0A-2494-4C3D-AA9D-E4A55730C335}" sibTransId="{B43B34E0-6DE1-4210-B1B8-DD5C0047623C}"/>
    <dgm:cxn modelId="{E7BD645C-3C1B-4CC3-9ED2-A4C27F67392F}" type="presOf" srcId="{B648876F-F021-4317-8DA8-3561C83590DF}" destId="{197400FA-DDB8-4747-B550-14B7E477E48A}" srcOrd="0" destOrd="0" presId="urn:microsoft.com/office/officeart/2005/8/layout/pyramid2"/>
    <dgm:cxn modelId="{F61F668A-A4C3-45FD-8526-B1BD43D665F5}" type="presOf" srcId="{0C4E610F-B57D-4F12-8F55-C06E4A28975B}" destId="{7BA29E93-83D0-4B0F-B175-D13BDA4C0FB2}" srcOrd="0" destOrd="0" presId="urn:microsoft.com/office/officeart/2005/8/layout/pyramid2"/>
    <dgm:cxn modelId="{6B425ED6-5C38-4F40-B25F-6CB4B980FF6F}" srcId="{B648876F-F021-4317-8DA8-3561C83590DF}" destId="{3A7649C9-1F28-435E-B382-96AF02A588BF}" srcOrd="1" destOrd="0" parTransId="{B4F88E2D-8FBB-41AA-B9CE-E653C0C063E5}" sibTransId="{494195C4-35B7-41AB-ADB8-41A53CD4ED50}"/>
    <dgm:cxn modelId="{02CBDC60-54D1-4FC5-9E7E-E641A71C9429}" type="presOf" srcId="{8BD7C7C2-385F-4EB0-9F96-EF7D65C20CB2}" destId="{CE33B923-E994-4FAB-BC20-AF0B1BB76211}" srcOrd="0" destOrd="0" presId="urn:microsoft.com/office/officeart/2005/8/layout/pyramid2"/>
    <dgm:cxn modelId="{F4CA944F-A7D3-4E08-ACF2-B589F6673E87}" type="presOf" srcId="{3A7649C9-1F28-435E-B382-96AF02A588BF}" destId="{D2257D5F-0C8F-4D1D-8BF4-8D4345AD5CDF}" srcOrd="0" destOrd="0" presId="urn:microsoft.com/office/officeart/2005/8/layout/pyramid2"/>
    <dgm:cxn modelId="{65A74F3D-A8FA-41E0-8600-2511BE90005D}" type="presParOf" srcId="{197400FA-DDB8-4747-B550-14B7E477E48A}" destId="{BFF1523E-5172-4705-8163-CABD8216BE08}" srcOrd="0" destOrd="0" presId="urn:microsoft.com/office/officeart/2005/8/layout/pyramid2"/>
    <dgm:cxn modelId="{8393053D-255B-4939-8B56-8B0C1CA8969D}" type="presParOf" srcId="{197400FA-DDB8-4747-B550-14B7E477E48A}" destId="{DD3EA384-16D8-4D37-AD7B-EA5B8CB5E76F}" srcOrd="1" destOrd="0" presId="urn:microsoft.com/office/officeart/2005/8/layout/pyramid2"/>
    <dgm:cxn modelId="{26B8524F-BBB9-48A5-A5F2-A40716FF3B5A}" type="presParOf" srcId="{DD3EA384-16D8-4D37-AD7B-EA5B8CB5E76F}" destId="{D7C4E62B-331D-4A14-AA4E-72BCD83CDFFB}" srcOrd="0" destOrd="0" presId="urn:microsoft.com/office/officeart/2005/8/layout/pyramid2"/>
    <dgm:cxn modelId="{1172E16D-C050-48C0-B295-876C0CC89371}" type="presParOf" srcId="{DD3EA384-16D8-4D37-AD7B-EA5B8CB5E76F}" destId="{B2B630B4-1583-4113-9CB8-B91763A39C83}" srcOrd="1" destOrd="0" presId="urn:microsoft.com/office/officeart/2005/8/layout/pyramid2"/>
    <dgm:cxn modelId="{A9D0307B-27A1-460A-B6A9-1DEA531DAFFE}" type="presParOf" srcId="{DD3EA384-16D8-4D37-AD7B-EA5B8CB5E76F}" destId="{D2257D5F-0C8F-4D1D-8BF4-8D4345AD5CDF}" srcOrd="2" destOrd="0" presId="urn:microsoft.com/office/officeart/2005/8/layout/pyramid2"/>
    <dgm:cxn modelId="{72166EC3-827B-4EE9-8206-E5DB7D3845E1}" type="presParOf" srcId="{DD3EA384-16D8-4D37-AD7B-EA5B8CB5E76F}" destId="{D7BCC17E-A787-4D0A-960F-D86BCE884FE1}" srcOrd="3" destOrd="0" presId="urn:microsoft.com/office/officeart/2005/8/layout/pyramid2"/>
    <dgm:cxn modelId="{4F0652F9-2FD1-4A09-A52E-FE19BEB2ECF7}" type="presParOf" srcId="{DD3EA384-16D8-4D37-AD7B-EA5B8CB5E76F}" destId="{7BA29E93-83D0-4B0F-B175-D13BDA4C0FB2}" srcOrd="4" destOrd="0" presId="urn:microsoft.com/office/officeart/2005/8/layout/pyramid2"/>
    <dgm:cxn modelId="{5BF6CC53-1FBD-4C66-906E-53AD9CD64DFA}" type="presParOf" srcId="{DD3EA384-16D8-4D37-AD7B-EA5B8CB5E76F}" destId="{096E8208-6CA7-40A3-9B1E-CCBAA5DE8356}" srcOrd="5" destOrd="0" presId="urn:microsoft.com/office/officeart/2005/8/layout/pyramid2"/>
    <dgm:cxn modelId="{55C159E4-3C57-4FF9-BE86-5F1DA37CA70B}" type="presParOf" srcId="{DD3EA384-16D8-4D37-AD7B-EA5B8CB5E76F}" destId="{F4BDAD80-E7A4-44A7-8D79-3651ED1E8BAD}" srcOrd="6" destOrd="0" presId="urn:microsoft.com/office/officeart/2005/8/layout/pyramid2"/>
    <dgm:cxn modelId="{C99ADA66-7DC4-4E9A-B9BC-50D1FA45C6AD}" type="presParOf" srcId="{DD3EA384-16D8-4D37-AD7B-EA5B8CB5E76F}" destId="{4873551B-8CD0-4DFC-A663-3F716F2D8FEA}" srcOrd="7" destOrd="0" presId="urn:microsoft.com/office/officeart/2005/8/layout/pyramid2"/>
    <dgm:cxn modelId="{1EEA67FE-E5D4-488D-95B0-46A8BF372D87}" type="presParOf" srcId="{DD3EA384-16D8-4D37-AD7B-EA5B8CB5E76F}" destId="{64848C8E-7697-492A-A156-DD5352E15BD7}" srcOrd="8" destOrd="0" presId="urn:microsoft.com/office/officeart/2005/8/layout/pyramid2"/>
    <dgm:cxn modelId="{AE7B267B-4EAC-40D7-992B-ACEA25306F4F}" type="presParOf" srcId="{DD3EA384-16D8-4D37-AD7B-EA5B8CB5E76F}" destId="{9AEA78F3-7961-47EB-ADC4-7B97C328CE8A}" srcOrd="9" destOrd="0" presId="urn:microsoft.com/office/officeart/2005/8/layout/pyramid2"/>
    <dgm:cxn modelId="{0F08C61A-0134-4458-AD9B-04D3AB6CC997}" type="presParOf" srcId="{DD3EA384-16D8-4D37-AD7B-EA5B8CB5E76F}" destId="{71FCA4F9-BDE6-4E8E-A6C5-673E87699663}" srcOrd="10" destOrd="0" presId="urn:microsoft.com/office/officeart/2005/8/layout/pyramid2"/>
    <dgm:cxn modelId="{4A541DB0-86E7-47E9-A6E9-E0E2DC4CFF28}" type="presParOf" srcId="{DD3EA384-16D8-4D37-AD7B-EA5B8CB5E76F}" destId="{7CFA7C64-7727-4491-AE7A-7198176E0B6D}" srcOrd="11" destOrd="0" presId="urn:microsoft.com/office/officeart/2005/8/layout/pyramid2"/>
    <dgm:cxn modelId="{65D64587-720F-4602-84F6-D4022DC1AB69}" type="presParOf" srcId="{DD3EA384-16D8-4D37-AD7B-EA5B8CB5E76F}" destId="{89A6805A-4C02-4992-8434-57411939CB6C}" srcOrd="12" destOrd="0" presId="urn:microsoft.com/office/officeart/2005/8/layout/pyramid2"/>
    <dgm:cxn modelId="{EF29834D-8FC8-415D-8FF9-384C2A834B35}" type="presParOf" srcId="{DD3EA384-16D8-4D37-AD7B-EA5B8CB5E76F}" destId="{8355D1D8-33C2-4611-A65F-C542CD65162F}" srcOrd="13" destOrd="0" presId="urn:microsoft.com/office/officeart/2005/8/layout/pyramid2"/>
    <dgm:cxn modelId="{5EA800AE-3D74-4CE2-94DC-1ED172C43AA1}" type="presParOf" srcId="{DD3EA384-16D8-4D37-AD7B-EA5B8CB5E76F}" destId="{CE33B923-E994-4FAB-BC20-AF0B1BB76211}" srcOrd="14" destOrd="0" presId="urn:microsoft.com/office/officeart/2005/8/layout/pyramid2"/>
    <dgm:cxn modelId="{72B62A33-531A-4D21-BF9D-13D52C2E6D1C}" type="presParOf" srcId="{DD3EA384-16D8-4D37-AD7B-EA5B8CB5E76F}" destId="{CE4C111A-4B42-4E38-83EB-4FCAB51AD425}" srcOrd="15" destOrd="0" presId="urn:microsoft.com/office/officeart/2005/8/layout/pyramid2"/>
    <dgm:cxn modelId="{6DFCB85B-F89F-4CEC-98DB-35C76A8267C6}" type="presParOf" srcId="{DD3EA384-16D8-4D37-AD7B-EA5B8CB5E76F}" destId="{0CF514F0-A09D-4709-90B1-11DDB9B1326A}" srcOrd="16" destOrd="0" presId="urn:microsoft.com/office/officeart/2005/8/layout/pyramid2"/>
    <dgm:cxn modelId="{A29A07E4-9070-4357-95AA-098892613948}" type="presParOf" srcId="{DD3EA384-16D8-4D37-AD7B-EA5B8CB5E76F}" destId="{578AF5F0-6379-4601-B6F4-93196C64A249}" srcOrd="17" destOrd="0" presId="urn:microsoft.com/office/officeart/2005/8/layout/pyramid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6895D7-2B74-428C-8961-96A8DE4C9E52}"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IN"/>
        </a:p>
      </dgm:t>
    </dgm:pt>
    <dgm:pt modelId="{97BD72F4-9FE8-44CF-9649-A8DDC793AF37}">
      <dgm:prSet phldrT="[Text]" custT="1"/>
      <dgm:spPr/>
      <dgm:t>
        <a:bodyPr/>
        <a:lstStyle/>
        <a:p>
          <a:r>
            <a:rPr lang="en-US" sz="1800" dirty="0" smtClean="0"/>
            <a:t>Consignment</a:t>
          </a:r>
          <a:endParaRPr lang="en-IN" sz="1800" dirty="0"/>
        </a:p>
      </dgm:t>
    </dgm:pt>
    <dgm:pt modelId="{AA3B9DD2-B0BE-497F-9E52-C75C05782A2D}" type="parTrans" cxnId="{D2EE5B96-2AB2-4950-8D5E-3A7EDA37D43E}">
      <dgm:prSet/>
      <dgm:spPr/>
      <dgm:t>
        <a:bodyPr/>
        <a:lstStyle/>
        <a:p>
          <a:endParaRPr lang="en-IN"/>
        </a:p>
      </dgm:t>
    </dgm:pt>
    <dgm:pt modelId="{2175D735-42CA-474D-855A-BEDC6A2F76CF}" type="sibTrans" cxnId="{D2EE5B96-2AB2-4950-8D5E-3A7EDA37D43E}">
      <dgm:prSet/>
      <dgm:spPr/>
      <dgm:t>
        <a:bodyPr/>
        <a:lstStyle/>
        <a:p>
          <a:endParaRPr lang="en-IN"/>
        </a:p>
      </dgm:t>
    </dgm:pt>
    <dgm:pt modelId="{533DC7A2-FA4A-4A3F-8FC5-D96A26091A4A}">
      <dgm:prSet phldrT="[Text]" custT="1"/>
      <dgm:spPr/>
      <dgm:t>
        <a:bodyPr/>
        <a:lstStyle/>
        <a:p>
          <a:r>
            <a:rPr lang="en-US" sz="1800" dirty="0" smtClean="0"/>
            <a:t>Distance(KM)</a:t>
          </a:r>
          <a:endParaRPr lang="en-IN" sz="1800" dirty="0"/>
        </a:p>
      </dgm:t>
    </dgm:pt>
    <dgm:pt modelId="{0C6EF647-D0F3-4C19-827C-944AF335A218}" type="parTrans" cxnId="{D6FB5CEA-DC4C-4CBF-BD9B-70F15126B0D0}">
      <dgm:prSet/>
      <dgm:spPr/>
      <dgm:t>
        <a:bodyPr/>
        <a:lstStyle/>
        <a:p>
          <a:endParaRPr lang="en-IN"/>
        </a:p>
      </dgm:t>
    </dgm:pt>
    <dgm:pt modelId="{592431CD-DAD3-48E9-9647-F475C629C8A1}" type="sibTrans" cxnId="{D6FB5CEA-DC4C-4CBF-BD9B-70F15126B0D0}">
      <dgm:prSet/>
      <dgm:spPr/>
      <dgm:t>
        <a:bodyPr/>
        <a:lstStyle/>
        <a:p>
          <a:endParaRPr lang="en-IN"/>
        </a:p>
      </dgm:t>
    </dgm:pt>
    <dgm:pt modelId="{E9D1DA57-E74A-4C08-9E21-A0D000A4E2B4}">
      <dgm:prSet phldrT="[Text]" custT="1"/>
      <dgm:spPr/>
      <dgm:t>
        <a:bodyPr/>
        <a:lstStyle/>
        <a:p>
          <a:r>
            <a:rPr lang="en-US" sz="1800" dirty="0" smtClean="0"/>
            <a:t>Weight(KG</a:t>
          </a:r>
          <a:r>
            <a:rPr lang="en-US" sz="2500" dirty="0" smtClean="0"/>
            <a:t>)</a:t>
          </a:r>
          <a:endParaRPr lang="en-IN" sz="2500" dirty="0"/>
        </a:p>
      </dgm:t>
    </dgm:pt>
    <dgm:pt modelId="{01851D16-0603-4CCB-AEDA-90644C7C98C5}" type="parTrans" cxnId="{2E8B3B2E-2FDA-4621-B3E8-11F9AFB034F7}">
      <dgm:prSet/>
      <dgm:spPr/>
      <dgm:t>
        <a:bodyPr/>
        <a:lstStyle/>
        <a:p>
          <a:endParaRPr lang="en-IN"/>
        </a:p>
      </dgm:t>
    </dgm:pt>
    <dgm:pt modelId="{5A22EAB0-52BD-49C0-84FB-BDCEEB0C5926}" type="sibTrans" cxnId="{2E8B3B2E-2FDA-4621-B3E8-11F9AFB034F7}">
      <dgm:prSet/>
      <dgm:spPr/>
      <dgm:t>
        <a:bodyPr/>
        <a:lstStyle/>
        <a:p>
          <a:endParaRPr lang="en-IN"/>
        </a:p>
      </dgm:t>
    </dgm:pt>
    <dgm:pt modelId="{0A1B00C8-B108-4B20-9427-C4E51E232E98}">
      <dgm:prSet phldrT="[Text]" custT="1"/>
      <dgm:spPr/>
      <dgm:t>
        <a:bodyPr/>
        <a:lstStyle/>
        <a:p>
          <a:r>
            <a:rPr lang="en-US" sz="1800" dirty="0" smtClean="0"/>
            <a:t>Time(Days)</a:t>
          </a:r>
          <a:endParaRPr lang="en-IN" sz="1800" dirty="0"/>
        </a:p>
      </dgm:t>
    </dgm:pt>
    <dgm:pt modelId="{07DD67C6-3AD2-46DB-8A83-B28EF275412D}" type="parTrans" cxnId="{D3DEC737-F5E6-4BF0-B7FD-54D718570356}">
      <dgm:prSet/>
      <dgm:spPr/>
      <dgm:t>
        <a:bodyPr/>
        <a:lstStyle/>
        <a:p>
          <a:endParaRPr lang="en-IN"/>
        </a:p>
      </dgm:t>
    </dgm:pt>
    <dgm:pt modelId="{DCEBEE64-8DED-44D1-9F12-9A0F4FBB1EF6}" type="sibTrans" cxnId="{D3DEC737-F5E6-4BF0-B7FD-54D718570356}">
      <dgm:prSet/>
      <dgm:spPr/>
      <dgm:t>
        <a:bodyPr/>
        <a:lstStyle/>
        <a:p>
          <a:endParaRPr lang="en-IN"/>
        </a:p>
      </dgm:t>
    </dgm:pt>
    <dgm:pt modelId="{A7A00854-0723-40B5-A7BC-093B97FE7439}">
      <dgm:prSet phldrT="[Text]" custT="1"/>
      <dgm:spPr/>
      <dgm:t>
        <a:bodyPr/>
        <a:lstStyle/>
        <a:p>
          <a:endParaRPr lang="en-IN" sz="1800" dirty="0"/>
        </a:p>
      </dgm:t>
    </dgm:pt>
    <dgm:pt modelId="{994B1830-1371-4324-AA87-83843DC9F956}" type="parTrans" cxnId="{C08E0544-0A81-439A-834A-6DC175B1E88D}">
      <dgm:prSet/>
      <dgm:spPr/>
      <dgm:t>
        <a:bodyPr/>
        <a:lstStyle/>
        <a:p>
          <a:endParaRPr lang="en-IN"/>
        </a:p>
      </dgm:t>
    </dgm:pt>
    <dgm:pt modelId="{F909C0A0-49FE-44E3-9EFB-36F0E0DD480D}" type="sibTrans" cxnId="{C08E0544-0A81-439A-834A-6DC175B1E88D}">
      <dgm:prSet/>
      <dgm:spPr/>
      <dgm:t>
        <a:bodyPr/>
        <a:lstStyle/>
        <a:p>
          <a:endParaRPr lang="en-IN"/>
        </a:p>
      </dgm:t>
    </dgm:pt>
    <dgm:pt modelId="{5B892FA4-D8F7-4856-B881-99508EB91375}" type="pres">
      <dgm:prSet presAssocID="{F26895D7-2B74-428C-8961-96A8DE4C9E52}" presName="cycle" presStyleCnt="0">
        <dgm:presLayoutVars>
          <dgm:chMax val="1"/>
          <dgm:dir/>
          <dgm:animLvl val="ctr"/>
          <dgm:resizeHandles val="exact"/>
        </dgm:presLayoutVars>
      </dgm:prSet>
      <dgm:spPr/>
      <dgm:t>
        <a:bodyPr/>
        <a:lstStyle/>
        <a:p>
          <a:endParaRPr lang="en-IN"/>
        </a:p>
      </dgm:t>
    </dgm:pt>
    <dgm:pt modelId="{267F9DBA-0075-4CE4-9D84-20E7192456E0}" type="pres">
      <dgm:prSet presAssocID="{97BD72F4-9FE8-44CF-9649-A8DDC793AF37}" presName="centerShape" presStyleLbl="node0" presStyleIdx="0" presStyleCnt="1"/>
      <dgm:spPr/>
      <dgm:t>
        <a:bodyPr/>
        <a:lstStyle/>
        <a:p>
          <a:endParaRPr lang="en-IN"/>
        </a:p>
      </dgm:t>
    </dgm:pt>
    <dgm:pt modelId="{85182CC0-28D6-446E-88B7-1339E00AF2D5}" type="pres">
      <dgm:prSet presAssocID="{0C6EF647-D0F3-4C19-827C-944AF335A218}" presName="parTrans" presStyleLbl="bgSibTrans2D1" presStyleIdx="0" presStyleCnt="3"/>
      <dgm:spPr/>
      <dgm:t>
        <a:bodyPr/>
        <a:lstStyle/>
        <a:p>
          <a:endParaRPr lang="en-IN"/>
        </a:p>
      </dgm:t>
    </dgm:pt>
    <dgm:pt modelId="{A14421F3-D955-4B4E-8940-BD0CCC1CB792}" type="pres">
      <dgm:prSet presAssocID="{533DC7A2-FA4A-4A3F-8FC5-D96A26091A4A}" presName="node" presStyleLbl="node1" presStyleIdx="0" presStyleCnt="3">
        <dgm:presLayoutVars>
          <dgm:bulletEnabled val="1"/>
        </dgm:presLayoutVars>
      </dgm:prSet>
      <dgm:spPr/>
      <dgm:t>
        <a:bodyPr/>
        <a:lstStyle/>
        <a:p>
          <a:endParaRPr lang="en-IN"/>
        </a:p>
      </dgm:t>
    </dgm:pt>
    <dgm:pt modelId="{B6DC0C01-CA43-412E-82CB-AB45B9628198}" type="pres">
      <dgm:prSet presAssocID="{01851D16-0603-4CCB-AEDA-90644C7C98C5}" presName="parTrans" presStyleLbl="bgSibTrans2D1" presStyleIdx="1" presStyleCnt="3"/>
      <dgm:spPr/>
      <dgm:t>
        <a:bodyPr/>
        <a:lstStyle/>
        <a:p>
          <a:endParaRPr lang="en-IN"/>
        </a:p>
      </dgm:t>
    </dgm:pt>
    <dgm:pt modelId="{B15F0A4D-CF9A-4E56-B7C7-6C801F355395}" type="pres">
      <dgm:prSet presAssocID="{E9D1DA57-E74A-4C08-9E21-A0D000A4E2B4}" presName="node" presStyleLbl="node1" presStyleIdx="1" presStyleCnt="3">
        <dgm:presLayoutVars>
          <dgm:bulletEnabled val="1"/>
        </dgm:presLayoutVars>
      </dgm:prSet>
      <dgm:spPr/>
      <dgm:t>
        <a:bodyPr/>
        <a:lstStyle/>
        <a:p>
          <a:endParaRPr lang="en-IN"/>
        </a:p>
      </dgm:t>
    </dgm:pt>
    <dgm:pt modelId="{4E4B1214-7225-4BD1-AC41-D213ABD0BAA1}" type="pres">
      <dgm:prSet presAssocID="{07DD67C6-3AD2-46DB-8A83-B28EF275412D}" presName="parTrans" presStyleLbl="bgSibTrans2D1" presStyleIdx="2" presStyleCnt="3"/>
      <dgm:spPr/>
      <dgm:t>
        <a:bodyPr/>
        <a:lstStyle/>
        <a:p>
          <a:endParaRPr lang="en-IN"/>
        </a:p>
      </dgm:t>
    </dgm:pt>
    <dgm:pt modelId="{A2B50897-343F-49D7-B006-2EE0D36CC7C6}" type="pres">
      <dgm:prSet presAssocID="{0A1B00C8-B108-4B20-9427-C4E51E232E98}" presName="node" presStyleLbl="node1" presStyleIdx="2" presStyleCnt="3">
        <dgm:presLayoutVars>
          <dgm:bulletEnabled val="1"/>
        </dgm:presLayoutVars>
      </dgm:prSet>
      <dgm:spPr/>
      <dgm:t>
        <a:bodyPr/>
        <a:lstStyle/>
        <a:p>
          <a:endParaRPr lang="en-IN"/>
        </a:p>
      </dgm:t>
    </dgm:pt>
  </dgm:ptLst>
  <dgm:cxnLst>
    <dgm:cxn modelId="{32D61F3A-1977-43E7-B2F9-65DF558BEA8A}" type="presOf" srcId="{0A1B00C8-B108-4B20-9427-C4E51E232E98}" destId="{A2B50897-343F-49D7-B006-2EE0D36CC7C6}" srcOrd="0" destOrd="0" presId="urn:microsoft.com/office/officeart/2005/8/layout/radial4"/>
    <dgm:cxn modelId="{D2EE5B96-2AB2-4950-8D5E-3A7EDA37D43E}" srcId="{F26895D7-2B74-428C-8961-96A8DE4C9E52}" destId="{97BD72F4-9FE8-44CF-9649-A8DDC793AF37}" srcOrd="0" destOrd="0" parTransId="{AA3B9DD2-B0BE-497F-9E52-C75C05782A2D}" sibTransId="{2175D735-42CA-474D-855A-BEDC6A2F76CF}"/>
    <dgm:cxn modelId="{2E8B3B2E-2FDA-4621-B3E8-11F9AFB034F7}" srcId="{97BD72F4-9FE8-44CF-9649-A8DDC793AF37}" destId="{E9D1DA57-E74A-4C08-9E21-A0D000A4E2B4}" srcOrd="1" destOrd="0" parTransId="{01851D16-0603-4CCB-AEDA-90644C7C98C5}" sibTransId="{5A22EAB0-52BD-49C0-84FB-BDCEEB0C5926}"/>
    <dgm:cxn modelId="{36F9EA16-F260-4512-BFBF-0423CC52AAAB}" type="presOf" srcId="{0C6EF647-D0F3-4C19-827C-944AF335A218}" destId="{85182CC0-28D6-446E-88B7-1339E00AF2D5}" srcOrd="0" destOrd="0" presId="urn:microsoft.com/office/officeart/2005/8/layout/radial4"/>
    <dgm:cxn modelId="{D57C36E0-5692-4683-9AAF-1529E369655B}" type="presOf" srcId="{07DD67C6-3AD2-46DB-8A83-B28EF275412D}" destId="{4E4B1214-7225-4BD1-AC41-D213ABD0BAA1}" srcOrd="0" destOrd="0" presId="urn:microsoft.com/office/officeart/2005/8/layout/radial4"/>
    <dgm:cxn modelId="{C08E0544-0A81-439A-834A-6DC175B1E88D}" srcId="{F26895D7-2B74-428C-8961-96A8DE4C9E52}" destId="{A7A00854-0723-40B5-A7BC-093B97FE7439}" srcOrd="1" destOrd="0" parTransId="{994B1830-1371-4324-AA87-83843DC9F956}" sibTransId="{F909C0A0-49FE-44E3-9EFB-36F0E0DD480D}"/>
    <dgm:cxn modelId="{C5C681A1-5B48-4C49-8579-2BB43A935B9A}" type="presOf" srcId="{01851D16-0603-4CCB-AEDA-90644C7C98C5}" destId="{B6DC0C01-CA43-412E-82CB-AB45B9628198}" srcOrd="0" destOrd="0" presId="urn:microsoft.com/office/officeart/2005/8/layout/radial4"/>
    <dgm:cxn modelId="{D6FB5CEA-DC4C-4CBF-BD9B-70F15126B0D0}" srcId="{97BD72F4-9FE8-44CF-9649-A8DDC793AF37}" destId="{533DC7A2-FA4A-4A3F-8FC5-D96A26091A4A}" srcOrd="0" destOrd="0" parTransId="{0C6EF647-D0F3-4C19-827C-944AF335A218}" sibTransId="{592431CD-DAD3-48E9-9647-F475C629C8A1}"/>
    <dgm:cxn modelId="{BBD7BF8E-7D30-4B47-8244-CFEE8681627A}" type="presOf" srcId="{97BD72F4-9FE8-44CF-9649-A8DDC793AF37}" destId="{267F9DBA-0075-4CE4-9D84-20E7192456E0}" srcOrd="0" destOrd="0" presId="urn:microsoft.com/office/officeart/2005/8/layout/radial4"/>
    <dgm:cxn modelId="{E6E20720-6B38-4CB2-857D-FEB78FA22FDC}" type="presOf" srcId="{E9D1DA57-E74A-4C08-9E21-A0D000A4E2B4}" destId="{B15F0A4D-CF9A-4E56-B7C7-6C801F355395}" srcOrd="0" destOrd="0" presId="urn:microsoft.com/office/officeart/2005/8/layout/radial4"/>
    <dgm:cxn modelId="{7560E83C-69EA-49B2-8396-A6065E17DEAD}" type="presOf" srcId="{F26895D7-2B74-428C-8961-96A8DE4C9E52}" destId="{5B892FA4-D8F7-4856-B881-99508EB91375}" srcOrd="0" destOrd="0" presId="urn:microsoft.com/office/officeart/2005/8/layout/radial4"/>
    <dgm:cxn modelId="{BFD1750D-FD86-411A-A2DD-A9BBC56846A7}" type="presOf" srcId="{533DC7A2-FA4A-4A3F-8FC5-D96A26091A4A}" destId="{A14421F3-D955-4B4E-8940-BD0CCC1CB792}" srcOrd="0" destOrd="0" presId="urn:microsoft.com/office/officeart/2005/8/layout/radial4"/>
    <dgm:cxn modelId="{D3DEC737-F5E6-4BF0-B7FD-54D718570356}" srcId="{97BD72F4-9FE8-44CF-9649-A8DDC793AF37}" destId="{0A1B00C8-B108-4B20-9427-C4E51E232E98}" srcOrd="2" destOrd="0" parTransId="{07DD67C6-3AD2-46DB-8A83-B28EF275412D}" sibTransId="{DCEBEE64-8DED-44D1-9F12-9A0F4FBB1EF6}"/>
    <dgm:cxn modelId="{6107C4C0-0ACF-42C1-8EAA-5D571B4CE87C}" type="presParOf" srcId="{5B892FA4-D8F7-4856-B881-99508EB91375}" destId="{267F9DBA-0075-4CE4-9D84-20E7192456E0}" srcOrd="0" destOrd="0" presId="urn:microsoft.com/office/officeart/2005/8/layout/radial4"/>
    <dgm:cxn modelId="{88EF8316-8407-4C7A-A756-3AE45F5AB1F7}" type="presParOf" srcId="{5B892FA4-D8F7-4856-B881-99508EB91375}" destId="{85182CC0-28D6-446E-88B7-1339E00AF2D5}" srcOrd="1" destOrd="0" presId="urn:microsoft.com/office/officeart/2005/8/layout/radial4"/>
    <dgm:cxn modelId="{3836BB60-BD1B-4ECB-9F23-0DF159773B16}" type="presParOf" srcId="{5B892FA4-D8F7-4856-B881-99508EB91375}" destId="{A14421F3-D955-4B4E-8940-BD0CCC1CB792}" srcOrd="2" destOrd="0" presId="urn:microsoft.com/office/officeart/2005/8/layout/radial4"/>
    <dgm:cxn modelId="{0F6FABA4-8B9E-48BA-BE87-7690B73831FA}" type="presParOf" srcId="{5B892FA4-D8F7-4856-B881-99508EB91375}" destId="{B6DC0C01-CA43-412E-82CB-AB45B9628198}" srcOrd="3" destOrd="0" presId="urn:microsoft.com/office/officeart/2005/8/layout/radial4"/>
    <dgm:cxn modelId="{6848EB17-A7F9-41E9-AA30-DDD1CE5C5C1B}" type="presParOf" srcId="{5B892FA4-D8F7-4856-B881-99508EB91375}" destId="{B15F0A4D-CF9A-4E56-B7C7-6C801F355395}" srcOrd="4" destOrd="0" presId="urn:microsoft.com/office/officeart/2005/8/layout/radial4"/>
    <dgm:cxn modelId="{3154422D-A8C9-476B-B774-A494290686E2}" type="presParOf" srcId="{5B892FA4-D8F7-4856-B881-99508EB91375}" destId="{4E4B1214-7225-4BD1-AC41-D213ABD0BAA1}" srcOrd="5" destOrd="0" presId="urn:microsoft.com/office/officeart/2005/8/layout/radial4"/>
    <dgm:cxn modelId="{83A38E7D-9CB0-40AF-A488-DD9ECDD8CC08}" type="presParOf" srcId="{5B892FA4-D8F7-4856-B881-99508EB91375}" destId="{A2B50897-343F-49D7-B006-2EE0D36CC7C6}" srcOrd="6" destOrd="0" presId="urn:microsoft.com/office/officeart/2005/8/layout/radial4"/>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648876F-F021-4317-8DA8-3561C83590DF}" type="doc">
      <dgm:prSet loTypeId="urn:microsoft.com/office/officeart/2005/8/layout/pyramid2" loCatId="list" qsTypeId="urn:microsoft.com/office/officeart/2005/8/quickstyle/simple1" qsCatId="simple" csTypeId="urn:microsoft.com/office/officeart/2005/8/colors/accent1_2" csCatId="accent1" phldr="1"/>
      <dgm:spPr/>
    </dgm:pt>
    <dgm:pt modelId="{661C8B50-364A-4C13-9699-3A963096940C}">
      <dgm:prSet phldrT="[Text]"/>
      <dgm:spPr/>
      <dgm:t>
        <a:bodyPr/>
        <a:lstStyle/>
        <a:p>
          <a:r>
            <a:rPr lang="en-US" dirty="0" smtClean="0"/>
            <a:t>Wagon size</a:t>
          </a:r>
          <a:endParaRPr lang="en-IN" dirty="0"/>
        </a:p>
      </dgm:t>
    </dgm:pt>
    <dgm:pt modelId="{BD169460-4BF9-490E-A3E8-EB7D67036703}" type="parTrans" cxnId="{5CAA93E9-835D-4275-B5F2-8FFA44D60859}">
      <dgm:prSet/>
      <dgm:spPr/>
      <dgm:t>
        <a:bodyPr/>
        <a:lstStyle/>
        <a:p>
          <a:endParaRPr lang="en-IN"/>
        </a:p>
      </dgm:t>
    </dgm:pt>
    <dgm:pt modelId="{93646E36-9612-40B3-9800-6A189E543DAA}" type="sibTrans" cxnId="{5CAA93E9-835D-4275-B5F2-8FFA44D60859}">
      <dgm:prSet/>
      <dgm:spPr/>
      <dgm:t>
        <a:bodyPr/>
        <a:lstStyle/>
        <a:p>
          <a:endParaRPr lang="en-IN"/>
        </a:p>
      </dgm:t>
    </dgm:pt>
    <dgm:pt modelId="{3A7649C9-1F28-435E-B382-96AF02A588BF}">
      <dgm:prSet phldrT="[Text]"/>
      <dgm:spPr/>
      <dgm:t>
        <a:bodyPr/>
        <a:lstStyle/>
        <a:p>
          <a:r>
            <a:rPr lang="en-US" dirty="0" smtClean="0"/>
            <a:t>Fleet Size</a:t>
          </a:r>
          <a:endParaRPr lang="en-IN" dirty="0"/>
        </a:p>
      </dgm:t>
    </dgm:pt>
    <dgm:pt modelId="{B4F88E2D-8FBB-41AA-B9CE-E653C0C063E5}" type="parTrans" cxnId="{6B425ED6-5C38-4F40-B25F-6CB4B980FF6F}">
      <dgm:prSet/>
      <dgm:spPr/>
      <dgm:t>
        <a:bodyPr/>
        <a:lstStyle/>
        <a:p>
          <a:endParaRPr lang="en-IN"/>
        </a:p>
      </dgm:t>
    </dgm:pt>
    <dgm:pt modelId="{494195C4-35B7-41AB-ADB8-41A53CD4ED50}" type="sibTrans" cxnId="{6B425ED6-5C38-4F40-B25F-6CB4B980FF6F}">
      <dgm:prSet/>
      <dgm:spPr/>
      <dgm:t>
        <a:bodyPr/>
        <a:lstStyle/>
        <a:p>
          <a:endParaRPr lang="en-IN"/>
        </a:p>
      </dgm:t>
    </dgm:pt>
    <dgm:pt modelId="{0C4E610F-B57D-4F12-8F55-C06E4A28975B}">
      <dgm:prSet phldrT="[Text]"/>
      <dgm:spPr/>
      <dgm:t>
        <a:bodyPr/>
        <a:lstStyle/>
        <a:p>
          <a:r>
            <a:rPr lang="en-US" dirty="0" smtClean="0"/>
            <a:t>Size of consignment</a:t>
          </a:r>
          <a:endParaRPr lang="en-IN" dirty="0"/>
        </a:p>
      </dgm:t>
    </dgm:pt>
    <dgm:pt modelId="{0E2E20F3-698C-4D90-913B-BBA78FF942E4}" type="parTrans" cxnId="{DB8E8D00-3C4A-4F3B-8A15-0F0261229CD0}">
      <dgm:prSet/>
      <dgm:spPr/>
      <dgm:t>
        <a:bodyPr/>
        <a:lstStyle/>
        <a:p>
          <a:endParaRPr lang="en-IN"/>
        </a:p>
      </dgm:t>
    </dgm:pt>
    <dgm:pt modelId="{AAF25781-BA71-4747-B7A8-2A320B7BB267}" type="sibTrans" cxnId="{DB8E8D00-3C4A-4F3B-8A15-0F0261229CD0}">
      <dgm:prSet/>
      <dgm:spPr/>
      <dgm:t>
        <a:bodyPr/>
        <a:lstStyle/>
        <a:p>
          <a:endParaRPr lang="en-IN"/>
        </a:p>
      </dgm:t>
    </dgm:pt>
    <dgm:pt modelId="{7962C128-5BA5-4D9F-BF03-E6583630299B}">
      <dgm:prSet phldrT="[Text]"/>
      <dgm:spPr/>
      <dgm:t>
        <a:bodyPr/>
        <a:lstStyle/>
        <a:p>
          <a:r>
            <a:rPr lang="en-US" dirty="0" smtClean="0"/>
            <a:t>Availability of staff</a:t>
          </a:r>
          <a:endParaRPr lang="en-IN" dirty="0"/>
        </a:p>
      </dgm:t>
    </dgm:pt>
    <dgm:pt modelId="{B59DBCC8-6AB8-4337-BDB7-F6FE785CA10B}" type="parTrans" cxnId="{BA77A22E-66AB-4729-BE69-AF16616C8C57}">
      <dgm:prSet/>
      <dgm:spPr/>
      <dgm:t>
        <a:bodyPr/>
        <a:lstStyle/>
        <a:p>
          <a:endParaRPr lang="en-IN"/>
        </a:p>
      </dgm:t>
    </dgm:pt>
    <dgm:pt modelId="{A66E2F0A-86F2-43E4-9BC4-C83735C8725C}" type="sibTrans" cxnId="{BA77A22E-66AB-4729-BE69-AF16616C8C57}">
      <dgm:prSet/>
      <dgm:spPr/>
      <dgm:t>
        <a:bodyPr/>
        <a:lstStyle/>
        <a:p>
          <a:endParaRPr lang="en-IN"/>
        </a:p>
      </dgm:t>
    </dgm:pt>
    <dgm:pt modelId="{DDB9D4EA-26CE-4693-9AD9-FFB758D27B5C}">
      <dgm:prSet phldrT="[Text]"/>
      <dgm:spPr/>
      <dgm:t>
        <a:bodyPr/>
        <a:lstStyle/>
        <a:p>
          <a:r>
            <a:rPr lang="en-US" dirty="0" smtClean="0"/>
            <a:t>Transport and delivery conditions</a:t>
          </a:r>
          <a:endParaRPr lang="en-IN" dirty="0"/>
        </a:p>
      </dgm:t>
    </dgm:pt>
    <dgm:pt modelId="{DCD39CA8-1FF6-426D-8E56-E9A040EC0517}" type="parTrans" cxnId="{A5D0F957-87A9-4593-93D8-C500B2209EF8}">
      <dgm:prSet/>
      <dgm:spPr/>
      <dgm:t>
        <a:bodyPr/>
        <a:lstStyle/>
        <a:p>
          <a:endParaRPr lang="en-IN"/>
        </a:p>
      </dgm:t>
    </dgm:pt>
    <dgm:pt modelId="{B27FA0F9-9B9A-4929-A5FF-3BCF0E5E1CE7}" type="sibTrans" cxnId="{A5D0F957-87A9-4593-93D8-C500B2209EF8}">
      <dgm:prSet/>
      <dgm:spPr/>
      <dgm:t>
        <a:bodyPr/>
        <a:lstStyle/>
        <a:p>
          <a:endParaRPr lang="en-IN"/>
        </a:p>
      </dgm:t>
    </dgm:pt>
    <dgm:pt modelId="{94E0CE53-E5FE-4D67-A2A7-A33380185C42}">
      <dgm:prSet phldrT="[Text]"/>
      <dgm:spPr/>
      <dgm:t>
        <a:bodyPr/>
        <a:lstStyle/>
        <a:p>
          <a:r>
            <a:rPr lang="en-US" dirty="0" err="1" smtClean="0"/>
            <a:t>Govt</a:t>
          </a:r>
          <a:r>
            <a:rPr lang="en-US" dirty="0" smtClean="0"/>
            <a:t> regulations</a:t>
          </a:r>
          <a:endParaRPr lang="en-IN" dirty="0"/>
        </a:p>
      </dgm:t>
    </dgm:pt>
    <dgm:pt modelId="{AC51A937-6CD6-4E46-B527-2A69FC1C2859}" type="parTrans" cxnId="{36502377-43AD-4EF3-932C-1E2E04ABF5DD}">
      <dgm:prSet/>
      <dgm:spPr/>
      <dgm:t>
        <a:bodyPr/>
        <a:lstStyle/>
        <a:p>
          <a:endParaRPr lang="en-IN"/>
        </a:p>
      </dgm:t>
    </dgm:pt>
    <dgm:pt modelId="{931A3116-C968-4903-A73B-856F9A9DEF11}" type="sibTrans" cxnId="{36502377-43AD-4EF3-932C-1E2E04ABF5DD}">
      <dgm:prSet/>
      <dgm:spPr/>
      <dgm:t>
        <a:bodyPr/>
        <a:lstStyle/>
        <a:p>
          <a:endParaRPr lang="en-IN"/>
        </a:p>
      </dgm:t>
    </dgm:pt>
    <dgm:pt modelId="{F1A734D0-2E8E-416C-8FE7-80CB472B6867}">
      <dgm:prSet phldrT="[Text]"/>
      <dgm:spPr/>
      <dgm:t>
        <a:bodyPr/>
        <a:lstStyle/>
        <a:p>
          <a:r>
            <a:rPr lang="en-US" dirty="0" smtClean="0"/>
            <a:t>Availability of transport infrastructure</a:t>
          </a:r>
          <a:endParaRPr lang="en-IN" dirty="0"/>
        </a:p>
      </dgm:t>
    </dgm:pt>
    <dgm:pt modelId="{6C243DA1-B0EA-4864-B936-5877E23E6D01}" type="parTrans" cxnId="{555D7822-FA29-47DF-AC03-42AC95998608}">
      <dgm:prSet/>
      <dgm:spPr/>
      <dgm:t>
        <a:bodyPr/>
        <a:lstStyle/>
        <a:p>
          <a:endParaRPr lang="en-IN"/>
        </a:p>
      </dgm:t>
    </dgm:pt>
    <dgm:pt modelId="{029DD2D7-C3B5-4CD3-9486-21BBEAB17DBF}" type="sibTrans" cxnId="{555D7822-FA29-47DF-AC03-42AC95998608}">
      <dgm:prSet/>
      <dgm:spPr/>
      <dgm:t>
        <a:bodyPr/>
        <a:lstStyle/>
        <a:p>
          <a:endParaRPr lang="en-IN"/>
        </a:p>
      </dgm:t>
    </dgm:pt>
    <dgm:pt modelId="{197400FA-DDB8-4747-B550-14B7E477E48A}" type="pres">
      <dgm:prSet presAssocID="{B648876F-F021-4317-8DA8-3561C83590DF}" presName="compositeShape" presStyleCnt="0">
        <dgm:presLayoutVars>
          <dgm:dir/>
          <dgm:resizeHandles/>
        </dgm:presLayoutVars>
      </dgm:prSet>
      <dgm:spPr/>
    </dgm:pt>
    <dgm:pt modelId="{BFF1523E-5172-4705-8163-CABD8216BE08}" type="pres">
      <dgm:prSet presAssocID="{B648876F-F021-4317-8DA8-3561C83590DF}" presName="pyramid" presStyleLbl="node1" presStyleIdx="0" presStyleCnt="1"/>
      <dgm:spPr/>
    </dgm:pt>
    <dgm:pt modelId="{DD3EA384-16D8-4D37-AD7B-EA5B8CB5E76F}" type="pres">
      <dgm:prSet presAssocID="{B648876F-F021-4317-8DA8-3561C83590DF}" presName="theList" presStyleCnt="0"/>
      <dgm:spPr/>
    </dgm:pt>
    <dgm:pt modelId="{D7C4E62B-331D-4A14-AA4E-72BCD83CDFFB}" type="pres">
      <dgm:prSet presAssocID="{661C8B50-364A-4C13-9699-3A963096940C}" presName="aNode" presStyleLbl="fgAcc1" presStyleIdx="0" presStyleCnt="7">
        <dgm:presLayoutVars>
          <dgm:bulletEnabled val="1"/>
        </dgm:presLayoutVars>
      </dgm:prSet>
      <dgm:spPr/>
      <dgm:t>
        <a:bodyPr/>
        <a:lstStyle/>
        <a:p>
          <a:endParaRPr lang="en-IN"/>
        </a:p>
      </dgm:t>
    </dgm:pt>
    <dgm:pt modelId="{B2B630B4-1583-4113-9CB8-B91763A39C83}" type="pres">
      <dgm:prSet presAssocID="{661C8B50-364A-4C13-9699-3A963096940C}" presName="aSpace" presStyleCnt="0"/>
      <dgm:spPr/>
    </dgm:pt>
    <dgm:pt modelId="{D2257D5F-0C8F-4D1D-8BF4-8D4345AD5CDF}" type="pres">
      <dgm:prSet presAssocID="{3A7649C9-1F28-435E-B382-96AF02A588BF}" presName="aNode" presStyleLbl="fgAcc1" presStyleIdx="1" presStyleCnt="7">
        <dgm:presLayoutVars>
          <dgm:bulletEnabled val="1"/>
        </dgm:presLayoutVars>
      </dgm:prSet>
      <dgm:spPr/>
      <dgm:t>
        <a:bodyPr/>
        <a:lstStyle/>
        <a:p>
          <a:endParaRPr lang="en-IN"/>
        </a:p>
      </dgm:t>
    </dgm:pt>
    <dgm:pt modelId="{D7BCC17E-A787-4D0A-960F-D86BCE884FE1}" type="pres">
      <dgm:prSet presAssocID="{3A7649C9-1F28-435E-B382-96AF02A588BF}" presName="aSpace" presStyleCnt="0"/>
      <dgm:spPr/>
    </dgm:pt>
    <dgm:pt modelId="{7BA29E93-83D0-4B0F-B175-D13BDA4C0FB2}" type="pres">
      <dgm:prSet presAssocID="{0C4E610F-B57D-4F12-8F55-C06E4A28975B}" presName="aNode" presStyleLbl="fgAcc1" presStyleIdx="2" presStyleCnt="7">
        <dgm:presLayoutVars>
          <dgm:bulletEnabled val="1"/>
        </dgm:presLayoutVars>
      </dgm:prSet>
      <dgm:spPr/>
      <dgm:t>
        <a:bodyPr/>
        <a:lstStyle/>
        <a:p>
          <a:endParaRPr lang="en-IN"/>
        </a:p>
      </dgm:t>
    </dgm:pt>
    <dgm:pt modelId="{096E8208-6CA7-40A3-9B1E-CCBAA5DE8356}" type="pres">
      <dgm:prSet presAssocID="{0C4E610F-B57D-4F12-8F55-C06E4A28975B}" presName="aSpace" presStyleCnt="0"/>
      <dgm:spPr/>
    </dgm:pt>
    <dgm:pt modelId="{F4BDAD80-E7A4-44A7-8D79-3651ED1E8BAD}" type="pres">
      <dgm:prSet presAssocID="{F1A734D0-2E8E-416C-8FE7-80CB472B6867}" presName="aNode" presStyleLbl="fgAcc1" presStyleIdx="3" presStyleCnt="7">
        <dgm:presLayoutVars>
          <dgm:bulletEnabled val="1"/>
        </dgm:presLayoutVars>
      </dgm:prSet>
      <dgm:spPr/>
      <dgm:t>
        <a:bodyPr/>
        <a:lstStyle/>
        <a:p>
          <a:endParaRPr lang="en-IN"/>
        </a:p>
      </dgm:t>
    </dgm:pt>
    <dgm:pt modelId="{4873551B-8CD0-4DFC-A663-3F716F2D8FEA}" type="pres">
      <dgm:prSet presAssocID="{F1A734D0-2E8E-416C-8FE7-80CB472B6867}" presName="aSpace" presStyleCnt="0"/>
      <dgm:spPr/>
    </dgm:pt>
    <dgm:pt modelId="{64848C8E-7697-492A-A156-DD5352E15BD7}" type="pres">
      <dgm:prSet presAssocID="{DDB9D4EA-26CE-4693-9AD9-FFB758D27B5C}" presName="aNode" presStyleLbl="fgAcc1" presStyleIdx="4" presStyleCnt="7">
        <dgm:presLayoutVars>
          <dgm:bulletEnabled val="1"/>
        </dgm:presLayoutVars>
      </dgm:prSet>
      <dgm:spPr/>
      <dgm:t>
        <a:bodyPr/>
        <a:lstStyle/>
        <a:p>
          <a:endParaRPr lang="en-IN"/>
        </a:p>
      </dgm:t>
    </dgm:pt>
    <dgm:pt modelId="{9AEA78F3-7961-47EB-ADC4-7B97C328CE8A}" type="pres">
      <dgm:prSet presAssocID="{DDB9D4EA-26CE-4693-9AD9-FFB758D27B5C}" presName="aSpace" presStyleCnt="0"/>
      <dgm:spPr/>
    </dgm:pt>
    <dgm:pt modelId="{71FCA4F9-BDE6-4E8E-A6C5-673E87699663}" type="pres">
      <dgm:prSet presAssocID="{7962C128-5BA5-4D9F-BF03-E6583630299B}" presName="aNode" presStyleLbl="fgAcc1" presStyleIdx="5" presStyleCnt="7">
        <dgm:presLayoutVars>
          <dgm:bulletEnabled val="1"/>
        </dgm:presLayoutVars>
      </dgm:prSet>
      <dgm:spPr/>
      <dgm:t>
        <a:bodyPr/>
        <a:lstStyle/>
        <a:p>
          <a:endParaRPr lang="en-IN"/>
        </a:p>
      </dgm:t>
    </dgm:pt>
    <dgm:pt modelId="{7CFA7C64-7727-4491-AE7A-7198176E0B6D}" type="pres">
      <dgm:prSet presAssocID="{7962C128-5BA5-4D9F-BF03-E6583630299B}" presName="aSpace" presStyleCnt="0"/>
      <dgm:spPr/>
    </dgm:pt>
    <dgm:pt modelId="{89A6805A-4C02-4992-8434-57411939CB6C}" type="pres">
      <dgm:prSet presAssocID="{94E0CE53-E5FE-4D67-A2A7-A33380185C42}" presName="aNode" presStyleLbl="fgAcc1" presStyleIdx="6" presStyleCnt="7">
        <dgm:presLayoutVars>
          <dgm:bulletEnabled val="1"/>
        </dgm:presLayoutVars>
      </dgm:prSet>
      <dgm:spPr/>
      <dgm:t>
        <a:bodyPr/>
        <a:lstStyle/>
        <a:p>
          <a:endParaRPr lang="en-IN"/>
        </a:p>
      </dgm:t>
    </dgm:pt>
    <dgm:pt modelId="{8355D1D8-33C2-4611-A65F-C542CD65162F}" type="pres">
      <dgm:prSet presAssocID="{94E0CE53-E5FE-4D67-A2A7-A33380185C42}" presName="aSpace" presStyleCnt="0"/>
      <dgm:spPr/>
    </dgm:pt>
  </dgm:ptLst>
  <dgm:cxnLst>
    <dgm:cxn modelId="{5CAA93E9-835D-4275-B5F2-8FFA44D60859}" srcId="{B648876F-F021-4317-8DA8-3561C83590DF}" destId="{661C8B50-364A-4C13-9699-3A963096940C}" srcOrd="0" destOrd="0" parTransId="{BD169460-4BF9-490E-A3E8-EB7D67036703}" sibTransId="{93646E36-9612-40B3-9800-6A189E543DAA}"/>
    <dgm:cxn modelId="{555D7822-FA29-47DF-AC03-42AC95998608}" srcId="{B648876F-F021-4317-8DA8-3561C83590DF}" destId="{F1A734D0-2E8E-416C-8FE7-80CB472B6867}" srcOrd="3" destOrd="0" parTransId="{6C243DA1-B0EA-4864-B936-5877E23E6D01}" sibTransId="{029DD2D7-C3B5-4CD3-9486-21BBEAB17DBF}"/>
    <dgm:cxn modelId="{DB8E8D00-3C4A-4F3B-8A15-0F0261229CD0}" srcId="{B648876F-F021-4317-8DA8-3561C83590DF}" destId="{0C4E610F-B57D-4F12-8F55-C06E4A28975B}" srcOrd="2" destOrd="0" parTransId="{0E2E20F3-698C-4D90-913B-BBA78FF942E4}" sibTransId="{AAF25781-BA71-4747-B7A8-2A320B7BB267}"/>
    <dgm:cxn modelId="{93E1490D-F26D-4E75-8D85-C0AA9A893DF0}" type="presOf" srcId="{94E0CE53-E5FE-4D67-A2A7-A33380185C42}" destId="{89A6805A-4C02-4992-8434-57411939CB6C}" srcOrd="0" destOrd="0" presId="urn:microsoft.com/office/officeart/2005/8/layout/pyramid2"/>
    <dgm:cxn modelId="{16DBBC9E-A843-42FC-AC12-553C7A247C0B}" type="presOf" srcId="{B648876F-F021-4317-8DA8-3561C83590DF}" destId="{197400FA-DDB8-4747-B550-14B7E477E48A}" srcOrd="0" destOrd="0" presId="urn:microsoft.com/office/officeart/2005/8/layout/pyramid2"/>
    <dgm:cxn modelId="{BA77A22E-66AB-4729-BE69-AF16616C8C57}" srcId="{B648876F-F021-4317-8DA8-3561C83590DF}" destId="{7962C128-5BA5-4D9F-BF03-E6583630299B}" srcOrd="5" destOrd="0" parTransId="{B59DBCC8-6AB8-4337-BDB7-F6FE785CA10B}" sibTransId="{A66E2F0A-86F2-43E4-9BC4-C83735C8725C}"/>
    <dgm:cxn modelId="{D985535A-5DB3-4D8E-9598-F3FB9EAC52FF}" type="presOf" srcId="{661C8B50-364A-4C13-9699-3A963096940C}" destId="{D7C4E62B-331D-4A14-AA4E-72BCD83CDFFB}" srcOrd="0" destOrd="0" presId="urn:microsoft.com/office/officeart/2005/8/layout/pyramid2"/>
    <dgm:cxn modelId="{A2F5EDA3-C6F5-494D-94CA-253903B74461}" type="presOf" srcId="{3A7649C9-1F28-435E-B382-96AF02A588BF}" destId="{D2257D5F-0C8F-4D1D-8BF4-8D4345AD5CDF}" srcOrd="0" destOrd="0" presId="urn:microsoft.com/office/officeart/2005/8/layout/pyramid2"/>
    <dgm:cxn modelId="{A5D0F957-87A9-4593-93D8-C500B2209EF8}" srcId="{B648876F-F021-4317-8DA8-3561C83590DF}" destId="{DDB9D4EA-26CE-4693-9AD9-FFB758D27B5C}" srcOrd="4" destOrd="0" parTransId="{DCD39CA8-1FF6-426D-8E56-E9A040EC0517}" sibTransId="{B27FA0F9-9B9A-4929-A5FF-3BCF0E5E1CE7}"/>
    <dgm:cxn modelId="{3641F03C-4441-43D1-BA7B-CDF4DE7C2D75}" type="presOf" srcId="{7962C128-5BA5-4D9F-BF03-E6583630299B}" destId="{71FCA4F9-BDE6-4E8E-A6C5-673E87699663}" srcOrd="0" destOrd="0" presId="urn:microsoft.com/office/officeart/2005/8/layout/pyramid2"/>
    <dgm:cxn modelId="{36502377-43AD-4EF3-932C-1E2E04ABF5DD}" srcId="{B648876F-F021-4317-8DA8-3561C83590DF}" destId="{94E0CE53-E5FE-4D67-A2A7-A33380185C42}" srcOrd="6" destOrd="0" parTransId="{AC51A937-6CD6-4E46-B527-2A69FC1C2859}" sibTransId="{931A3116-C968-4903-A73B-856F9A9DEF11}"/>
    <dgm:cxn modelId="{BF54D9B5-E993-4B74-8EB5-BC471ED06FED}" type="presOf" srcId="{F1A734D0-2E8E-416C-8FE7-80CB472B6867}" destId="{F4BDAD80-E7A4-44A7-8D79-3651ED1E8BAD}" srcOrd="0" destOrd="0" presId="urn:microsoft.com/office/officeart/2005/8/layout/pyramid2"/>
    <dgm:cxn modelId="{6B425ED6-5C38-4F40-B25F-6CB4B980FF6F}" srcId="{B648876F-F021-4317-8DA8-3561C83590DF}" destId="{3A7649C9-1F28-435E-B382-96AF02A588BF}" srcOrd="1" destOrd="0" parTransId="{B4F88E2D-8FBB-41AA-B9CE-E653C0C063E5}" sibTransId="{494195C4-35B7-41AB-ADB8-41A53CD4ED50}"/>
    <dgm:cxn modelId="{7AE3A137-8F06-4476-A508-AD88788844B8}" type="presOf" srcId="{0C4E610F-B57D-4F12-8F55-C06E4A28975B}" destId="{7BA29E93-83D0-4B0F-B175-D13BDA4C0FB2}" srcOrd="0" destOrd="0" presId="urn:microsoft.com/office/officeart/2005/8/layout/pyramid2"/>
    <dgm:cxn modelId="{BDB94862-F892-497F-9BDB-B9A49403C188}" type="presOf" srcId="{DDB9D4EA-26CE-4693-9AD9-FFB758D27B5C}" destId="{64848C8E-7697-492A-A156-DD5352E15BD7}" srcOrd="0" destOrd="0" presId="urn:microsoft.com/office/officeart/2005/8/layout/pyramid2"/>
    <dgm:cxn modelId="{97CFB045-FEA7-4072-ABAA-311BB032B7FF}" type="presParOf" srcId="{197400FA-DDB8-4747-B550-14B7E477E48A}" destId="{BFF1523E-5172-4705-8163-CABD8216BE08}" srcOrd="0" destOrd="0" presId="urn:microsoft.com/office/officeart/2005/8/layout/pyramid2"/>
    <dgm:cxn modelId="{7797BEAD-8D89-4076-81BB-24A7DB208E59}" type="presParOf" srcId="{197400FA-DDB8-4747-B550-14B7E477E48A}" destId="{DD3EA384-16D8-4D37-AD7B-EA5B8CB5E76F}" srcOrd="1" destOrd="0" presId="urn:microsoft.com/office/officeart/2005/8/layout/pyramid2"/>
    <dgm:cxn modelId="{E51EFBE0-C40E-447C-AC83-9D6A33ED9E61}" type="presParOf" srcId="{DD3EA384-16D8-4D37-AD7B-EA5B8CB5E76F}" destId="{D7C4E62B-331D-4A14-AA4E-72BCD83CDFFB}" srcOrd="0" destOrd="0" presId="urn:microsoft.com/office/officeart/2005/8/layout/pyramid2"/>
    <dgm:cxn modelId="{68A9D3DD-C63E-4641-B9D7-318C4103768C}" type="presParOf" srcId="{DD3EA384-16D8-4D37-AD7B-EA5B8CB5E76F}" destId="{B2B630B4-1583-4113-9CB8-B91763A39C83}" srcOrd="1" destOrd="0" presId="urn:microsoft.com/office/officeart/2005/8/layout/pyramid2"/>
    <dgm:cxn modelId="{AC8C5D19-A8AE-47B3-944F-9939A5A93F9B}" type="presParOf" srcId="{DD3EA384-16D8-4D37-AD7B-EA5B8CB5E76F}" destId="{D2257D5F-0C8F-4D1D-8BF4-8D4345AD5CDF}" srcOrd="2" destOrd="0" presId="urn:microsoft.com/office/officeart/2005/8/layout/pyramid2"/>
    <dgm:cxn modelId="{BFCE95CB-27F2-4667-B264-87764B56C29E}" type="presParOf" srcId="{DD3EA384-16D8-4D37-AD7B-EA5B8CB5E76F}" destId="{D7BCC17E-A787-4D0A-960F-D86BCE884FE1}" srcOrd="3" destOrd="0" presId="urn:microsoft.com/office/officeart/2005/8/layout/pyramid2"/>
    <dgm:cxn modelId="{AEA989ED-3BFF-4236-A0C3-B56B0FBCCD45}" type="presParOf" srcId="{DD3EA384-16D8-4D37-AD7B-EA5B8CB5E76F}" destId="{7BA29E93-83D0-4B0F-B175-D13BDA4C0FB2}" srcOrd="4" destOrd="0" presId="urn:microsoft.com/office/officeart/2005/8/layout/pyramid2"/>
    <dgm:cxn modelId="{0D63B715-1B3B-417E-8F82-2CD3D2E19ACF}" type="presParOf" srcId="{DD3EA384-16D8-4D37-AD7B-EA5B8CB5E76F}" destId="{096E8208-6CA7-40A3-9B1E-CCBAA5DE8356}" srcOrd="5" destOrd="0" presId="urn:microsoft.com/office/officeart/2005/8/layout/pyramid2"/>
    <dgm:cxn modelId="{2444FA20-F4AD-42D4-A3C9-BF7FAF8253DE}" type="presParOf" srcId="{DD3EA384-16D8-4D37-AD7B-EA5B8CB5E76F}" destId="{F4BDAD80-E7A4-44A7-8D79-3651ED1E8BAD}" srcOrd="6" destOrd="0" presId="urn:microsoft.com/office/officeart/2005/8/layout/pyramid2"/>
    <dgm:cxn modelId="{234F41AB-F3A3-4D63-A1B3-B084F3FFA7AB}" type="presParOf" srcId="{DD3EA384-16D8-4D37-AD7B-EA5B8CB5E76F}" destId="{4873551B-8CD0-4DFC-A663-3F716F2D8FEA}" srcOrd="7" destOrd="0" presId="urn:microsoft.com/office/officeart/2005/8/layout/pyramid2"/>
    <dgm:cxn modelId="{0974F8CB-1706-4565-BABA-F6A80DEA9982}" type="presParOf" srcId="{DD3EA384-16D8-4D37-AD7B-EA5B8CB5E76F}" destId="{64848C8E-7697-492A-A156-DD5352E15BD7}" srcOrd="8" destOrd="0" presId="urn:microsoft.com/office/officeart/2005/8/layout/pyramid2"/>
    <dgm:cxn modelId="{C566DB13-4340-4BD2-9EE9-12CD04E3B887}" type="presParOf" srcId="{DD3EA384-16D8-4D37-AD7B-EA5B8CB5E76F}" destId="{9AEA78F3-7961-47EB-ADC4-7B97C328CE8A}" srcOrd="9" destOrd="0" presId="urn:microsoft.com/office/officeart/2005/8/layout/pyramid2"/>
    <dgm:cxn modelId="{F34BAB78-AD27-4616-9DBF-19F472E1A4F6}" type="presParOf" srcId="{DD3EA384-16D8-4D37-AD7B-EA5B8CB5E76F}" destId="{71FCA4F9-BDE6-4E8E-A6C5-673E87699663}" srcOrd="10" destOrd="0" presId="urn:microsoft.com/office/officeart/2005/8/layout/pyramid2"/>
    <dgm:cxn modelId="{FBE1E4EB-CCA2-4792-AE8F-F90A2496D2EB}" type="presParOf" srcId="{DD3EA384-16D8-4D37-AD7B-EA5B8CB5E76F}" destId="{7CFA7C64-7727-4491-AE7A-7198176E0B6D}" srcOrd="11" destOrd="0" presId="urn:microsoft.com/office/officeart/2005/8/layout/pyramid2"/>
    <dgm:cxn modelId="{7050E8CB-F70F-43D6-BFEE-A423660DEB7E}" type="presParOf" srcId="{DD3EA384-16D8-4D37-AD7B-EA5B8CB5E76F}" destId="{89A6805A-4C02-4992-8434-57411939CB6C}" srcOrd="12" destOrd="0" presId="urn:microsoft.com/office/officeart/2005/8/layout/pyramid2"/>
    <dgm:cxn modelId="{A8DC1D17-EE90-4A06-B1A7-9D9F6FBF2E47}" type="presParOf" srcId="{DD3EA384-16D8-4D37-AD7B-EA5B8CB5E76F}" destId="{8355D1D8-33C2-4611-A65F-C542CD65162F}" srcOrd="13" destOrd="0" presId="urn:microsoft.com/office/officeart/2005/8/layout/pyramid2"/>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6FC9BB8-DAB1-4603-97F4-01409EFD1388}" type="doc">
      <dgm:prSet loTypeId="urn:microsoft.com/office/officeart/2005/8/layout/process2" loCatId="process" qsTypeId="urn:microsoft.com/office/officeart/2005/8/quickstyle/simple1" qsCatId="simple" csTypeId="urn:microsoft.com/office/officeart/2005/8/colors/accent1_2" csCatId="accent1" phldr="1"/>
      <dgm:spPr/>
    </dgm:pt>
    <dgm:pt modelId="{17D25344-2724-4BBD-B8D0-F87A77D90F51}">
      <dgm:prSet phldrT="[Text]"/>
      <dgm:spPr/>
      <dgm:t>
        <a:bodyPr/>
        <a:lstStyle/>
        <a:p>
          <a:r>
            <a:rPr lang="en-IN"/>
            <a:t>Determine amount of document preparation required and any printing/binding services provided</a:t>
          </a:r>
        </a:p>
      </dgm:t>
    </dgm:pt>
    <dgm:pt modelId="{08ACC8B8-3630-4ABD-B601-AE47C0C1EEDB}" type="parTrans" cxnId="{2DFDE6B5-FC49-450C-84F1-55B69FF33910}">
      <dgm:prSet/>
      <dgm:spPr/>
      <dgm:t>
        <a:bodyPr/>
        <a:lstStyle/>
        <a:p>
          <a:endParaRPr lang="en-IN"/>
        </a:p>
      </dgm:t>
    </dgm:pt>
    <dgm:pt modelId="{85312893-0772-4C83-AA06-06A15544989A}" type="sibTrans" cxnId="{2DFDE6B5-FC49-450C-84F1-55B69FF33910}">
      <dgm:prSet/>
      <dgm:spPr/>
      <dgm:t>
        <a:bodyPr/>
        <a:lstStyle/>
        <a:p>
          <a:endParaRPr lang="en-IN"/>
        </a:p>
      </dgm:t>
    </dgm:pt>
    <dgm:pt modelId="{A72C7CDA-5136-49F4-A4AE-5AC053EC38E4}">
      <dgm:prSet phldrT="[Text]"/>
      <dgm:spPr/>
      <dgm:t>
        <a:bodyPr/>
        <a:lstStyle/>
        <a:p>
          <a:r>
            <a:rPr lang="en-IN"/>
            <a:t>Fix a tiered mileage based charge including the wear and tear of the mode of transport</a:t>
          </a:r>
        </a:p>
      </dgm:t>
    </dgm:pt>
    <dgm:pt modelId="{210FD15F-F260-4D4F-9501-8EC601673585}" type="parTrans" cxnId="{53CC4446-4B09-4087-A154-86F52894335A}">
      <dgm:prSet/>
      <dgm:spPr/>
      <dgm:t>
        <a:bodyPr/>
        <a:lstStyle/>
        <a:p>
          <a:endParaRPr lang="en-IN"/>
        </a:p>
      </dgm:t>
    </dgm:pt>
    <dgm:pt modelId="{2F508AB5-FCB4-42D1-874D-FC1BF0CFE475}" type="sibTrans" cxnId="{53CC4446-4B09-4087-A154-86F52894335A}">
      <dgm:prSet/>
      <dgm:spPr/>
      <dgm:t>
        <a:bodyPr/>
        <a:lstStyle/>
        <a:p>
          <a:endParaRPr lang="en-IN"/>
        </a:p>
      </dgm:t>
    </dgm:pt>
    <dgm:pt modelId="{1D3A5181-4794-48A2-8213-FC97EB7933AF}">
      <dgm:prSet phldrT="[Text]"/>
      <dgm:spPr/>
      <dgm:t>
        <a:bodyPr/>
        <a:lstStyle/>
        <a:p>
          <a:r>
            <a:rPr lang="en-IN" b="0" i="0"/>
            <a:t>Insert a fuel surcharge to courier prices (generally 15%)</a:t>
          </a:r>
          <a:endParaRPr lang="en-IN"/>
        </a:p>
      </dgm:t>
    </dgm:pt>
    <dgm:pt modelId="{6A242645-019A-49F8-B0A5-34CE47D82074}" type="parTrans" cxnId="{4BE829F9-018C-4B13-9264-FE5FD3DB2163}">
      <dgm:prSet/>
      <dgm:spPr/>
      <dgm:t>
        <a:bodyPr/>
        <a:lstStyle/>
        <a:p>
          <a:endParaRPr lang="en-IN"/>
        </a:p>
      </dgm:t>
    </dgm:pt>
    <dgm:pt modelId="{D528D3E5-2E1A-49A5-831D-0042CC9023AD}" type="sibTrans" cxnId="{4BE829F9-018C-4B13-9264-FE5FD3DB2163}">
      <dgm:prSet/>
      <dgm:spPr/>
      <dgm:t>
        <a:bodyPr/>
        <a:lstStyle/>
        <a:p>
          <a:endParaRPr lang="en-IN"/>
        </a:p>
      </dgm:t>
    </dgm:pt>
    <dgm:pt modelId="{7FEF6F3A-64DE-45B9-B8D8-FF306EDBBB57}">
      <dgm:prSet phldrT="[Text]"/>
      <dgm:spPr/>
      <dgm:t>
        <a:bodyPr/>
        <a:lstStyle/>
        <a:p>
          <a:r>
            <a:rPr lang="en-IN" b="0" i="0"/>
            <a:t>Charge a rate above the size of std box or envelope to account for space lost in delivery vehicles to large packages</a:t>
          </a:r>
          <a:endParaRPr lang="en-IN"/>
        </a:p>
      </dgm:t>
    </dgm:pt>
    <dgm:pt modelId="{2D029FD7-574C-4228-AD4E-4D6EAC269C97}" type="parTrans" cxnId="{B1B161DE-0A1D-4EDA-AA79-6974E98CED6F}">
      <dgm:prSet/>
      <dgm:spPr/>
      <dgm:t>
        <a:bodyPr/>
        <a:lstStyle/>
        <a:p>
          <a:endParaRPr lang="en-IN"/>
        </a:p>
      </dgm:t>
    </dgm:pt>
    <dgm:pt modelId="{14DD33E4-537A-4DC0-A200-464E22750C55}" type="sibTrans" cxnId="{B1B161DE-0A1D-4EDA-AA79-6974E98CED6F}">
      <dgm:prSet/>
      <dgm:spPr/>
      <dgm:t>
        <a:bodyPr/>
        <a:lstStyle/>
        <a:p>
          <a:endParaRPr lang="en-IN"/>
        </a:p>
      </dgm:t>
    </dgm:pt>
    <dgm:pt modelId="{7943CEB9-76FF-40D6-9425-59C5CE35224B}">
      <dgm:prSet phldrT="[Text]"/>
      <dgm:spPr/>
      <dgm:t>
        <a:bodyPr/>
        <a:lstStyle/>
        <a:p>
          <a:r>
            <a:rPr lang="en-IN" b="0" i="0"/>
            <a:t>Apply additional charges for oversized deliveries</a:t>
          </a:r>
          <a:endParaRPr lang="en-IN"/>
        </a:p>
      </dgm:t>
    </dgm:pt>
    <dgm:pt modelId="{750E77A2-6DAE-48BB-AC55-67D2AAF6DE53}" type="parTrans" cxnId="{CC509AF6-43C2-40AE-A4E4-BF59FE1761A2}">
      <dgm:prSet/>
      <dgm:spPr/>
      <dgm:t>
        <a:bodyPr/>
        <a:lstStyle/>
        <a:p>
          <a:endParaRPr lang="en-IN"/>
        </a:p>
      </dgm:t>
    </dgm:pt>
    <dgm:pt modelId="{3044FDEE-3EA2-4A15-A057-D1A76FD97432}" type="sibTrans" cxnId="{CC509AF6-43C2-40AE-A4E4-BF59FE1761A2}">
      <dgm:prSet/>
      <dgm:spPr/>
      <dgm:t>
        <a:bodyPr/>
        <a:lstStyle/>
        <a:p>
          <a:endParaRPr lang="en-IN"/>
        </a:p>
      </dgm:t>
    </dgm:pt>
    <dgm:pt modelId="{0D0221FB-7D6D-431D-AA4B-9E7AF83873F4}">
      <dgm:prSet phldrT="[Text]"/>
      <dgm:spPr/>
      <dgm:t>
        <a:bodyPr/>
        <a:lstStyle/>
        <a:p>
          <a:r>
            <a:rPr lang="en-IN" b="0" i="0"/>
            <a:t>Discount prices on courier jobs for clients with reliable daily, weekly and monthly business.</a:t>
          </a:r>
          <a:endParaRPr lang="en-IN"/>
        </a:p>
      </dgm:t>
    </dgm:pt>
    <dgm:pt modelId="{256C1E76-746A-4DBE-BCC5-22DD1D7EF9E1}" type="parTrans" cxnId="{EADA75EE-2F3B-4AC2-9AF3-D4799B139245}">
      <dgm:prSet/>
      <dgm:spPr/>
      <dgm:t>
        <a:bodyPr/>
        <a:lstStyle/>
        <a:p>
          <a:endParaRPr lang="en-IN"/>
        </a:p>
      </dgm:t>
    </dgm:pt>
    <dgm:pt modelId="{F1DB0857-698B-4A0A-9C9A-3CB9DB453569}" type="sibTrans" cxnId="{EADA75EE-2F3B-4AC2-9AF3-D4799B139245}">
      <dgm:prSet/>
      <dgm:spPr/>
      <dgm:t>
        <a:bodyPr/>
        <a:lstStyle/>
        <a:p>
          <a:endParaRPr lang="en-IN"/>
        </a:p>
      </dgm:t>
    </dgm:pt>
    <dgm:pt modelId="{1B4BCE9C-243B-48A1-B575-234DB6D81B05}">
      <dgm:prSet phldrT="[Text]"/>
      <dgm:spPr/>
      <dgm:t>
        <a:bodyPr/>
        <a:lstStyle/>
        <a:p>
          <a:r>
            <a:rPr lang="en-IN" b="0" i="0"/>
            <a:t>Charge 50 to 100 percent on top of standard rates for courier jobs that are expedited or same-day deliveries as it requires extra resources</a:t>
          </a:r>
          <a:endParaRPr lang="en-IN"/>
        </a:p>
      </dgm:t>
    </dgm:pt>
    <dgm:pt modelId="{3B9A84D1-7572-4250-8629-0CE7E8AF1794}" type="parTrans" cxnId="{C6F2CF73-C6D4-4BF9-8B81-FD1AC6553924}">
      <dgm:prSet/>
      <dgm:spPr/>
      <dgm:t>
        <a:bodyPr/>
        <a:lstStyle/>
        <a:p>
          <a:endParaRPr lang="en-IN"/>
        </a:p>
      </dgm:t>
    </dgm:pt>
    <dgm:pt modelId="{BD9A799D-78CB-437F-BF87-CCCB4F983022}" type="sibTrans" cxnId="{C6F2CF73-C6D4-4BF9-8B81-FD1AC6553924}">
      <dgm:prSet/>
      <dgm:spPr/>
      <dgm:t>
        <a:bodyPr/>
        <a:lstStyle/>
        <a:p>
          <a:endParaRPr lang="en-IN"/>
        </a:p>
      </dgm:t>
    </dgm:pt>
    <dgm:pt modelId="{2E061B5D-5EA8-495A-940B-E2D4A6ABC422}">
      <dgm:prSet phldrT="[Text]"/>
      <dgm:spPr/>
      <dgm:t>
        <a:bodyPr/>
        <a:lstStyle/>
        <a:p>
          <a:r>
            <a:rPr lang="en-IN" b="0" i="0"/>
            <a:t>Develop a flat fee schedule for delayed deliveries, late payments and after-hour courier jobs.</a:t>
          </a:r>
          <a:endParaRPr lang="en-IN"/>
        </a:p>
      </dgm:t>
    </dgm:pt>
    <dgm:pt modelId="{5F357031-9221-447F-A837-250DDDB92AA4}" type="parTrans" cxnId="{A1C53F1E-47FE-4E64-923F-5584B30D2599}">
      <dgm:prSet/>
      <dgm:spPr/>
      <dgm:t>
        <a:bodyPr/>
        <a:lstStyle/>
        <a:p>
          <a:endParaRPr lang="en-IN"/>
        </a:p>
      </dgm:t>
    </dgm:pt>
    <dgm:pt modelId="{A3AEDDBA-8F5F-4288-9DAA-CBE2B01BC6EB}" type="sibTrans" cxnId="{A1C53F1E-47FE-4E64-923F-5584B30D2599}">
      <dgm:prSet/>
      <dgm:spPr/>
      <dgm:t>
        <a:bodyPr/>
        <a:lstStyle/>
        <a:p>
          <a:endParaRPr lang="en-IN"/>
        </a:p>
      </dgm:t>
    </dgm:pt>
    <dgm:pt modelId="{EF939CB0-1C19-4A6D-A81C-7AFAF3EA5C21}" type="pres">
      <dgm:prSet presAssocID="{A6FC9BB8-DAB1-4603-97F4-01409EFD1388}" presName="linearFlow" presStyleCnt="0">
        <dgm:presLayoutVars>
          <dgm:resizeHandles val="exact"/>
        </dgm:presLayoutVars>
      </dgm:prSet>
      <dgm:spPr/>
    </dgm:pt>
    <dgm:pt modelId="{0AD42E98-E4C0-4267-A025-95F82EB93653}" type="pres">
      <dgm:prSet presAssocID="{17D25344-2724-4BBD-B8D0-F87A77D90F51}" presName="node" presStyleLbl="node1" presStyleIdx="0" presStyleCnt="8" custLinFactNeighborX="-451" custLinFactNeighborY="-9921">
        <dgm:presLayoutVars>
          <dgm:bulletEnabled val="1"/>
        </dgm:presLayoutVars>
      </dgm:prSet>
      <dgm:spPr/>
      <dgm:t>
        <a:bodyPr/>
        <a:lstStyle/>
        <a:p>
          <a:endParaRPr lang="en-IN"/>
        </a:p>
      </dgm:t>
    </dgm:pt>
    <dgm:pt modelId="{3AA20208-13CD-4142-8C19-020DF016872D}" type="pres">
      <dgm:prSet presAssocID="{85312893-0772-4C83-AA06-06A15544989A}" presName="sibTrans" presStyleLbl="sibTrans2D1" presStyleIdx="0" presStyleCnt="7"/>
      <dgm:spPr/>
      <dgm:t>
        <a:bodyPr/>
        <a:lstStyle/>
        <a:p>
          <a:endParaRPr lang="en-IN"/>
        </a:p>
      </dgm:t>
    </dgm:pt>
    <dgm:pt modelId="{BA673552-1092-4CDD-A829-DB22E0FA4EDB}" type="pres">
      <dgm:prSet presAssocID="{85312893-0772-4C83-AA06-06A15544989A}" presName="connectorText" presStyleLbl="sibTrans2D1" presStyleIdx="0" presStyleCnt="7"/>
      <dgm:spPr/>
      <dgm:t>
        <a:bodyPr/>
        <a:lstStyle/>
        <a:p>
          <a:endParaRPr lang="en-IN"/>
        </a:p>
      </dgm:t>
    </dgm:pt>
    <dgm:pt modelId="{B495FCEE-CA14-449F-8323-29517442E2FC}" type="pres">
      <dgm:prSet presAssocID="{A72C7CDA-5136-49F4-A4AE-5AC053EC38E4}" presName="node" presStyleLbl="node1" presStyleIdx="1" presStyleCnt="8">
        <dgm:presLayoutVars>
          <dgm:bulletEnabled val="1"/>
        </dgm:presLayoutVars>
      </dgm:prSet>
      <dgm:spPr/>
      <dgm:t>
        <a:bodyPr/>
        <a:lstStyle/>
        <a:p>
          <a:endParaRPr lang="en-IN"/>
        </a:p>
      </dgm:t>
    </dgm:pt>
    <dgm:pt modelId="{B100B3E0-2B0B-4F01-95D9-827F4BDF43CF}" type="pres">
      <dgm:prSet presAssocID="{2F508AB5-FCB4-42D1-874D-FC1BF0CFE475}" presName="sibTrans" presStyleLbl="sibTrans2D1" presStyleIdx="1" presStyleCnt="7"/>
      <dgm:spPr/>
      <dgm:t>
        <a:bodyPr/>
        <a:lstStyle/>
        <a:p>
          <a:endParaRPr lang="en-IN"/>
        </a:p>
      </dgm:t>
    </dgm:pt>
    <dgm:pt modelId="{E5D94A85-41FB-4682-8102-BDC5A4FDBD3F}" type="pres">
      <dgm:prSet presAssocID="{2F508AB5-FCB4-42D1-874D-FC1BF0CFE475}" presName="connectorText" presStyleLbl="sibTrans2D1" presStyleIdx="1" presStyleCnt="7"/>
      <dgm:spPr/>
      <dgm:t>
        <a:bodyPr/>
        <a:lstStyle/>
        <a:p>
          <a:endParaRPr lang="en-IN"/>
        </a:p>
      </dgm:t>
    </dgm:pt>
    <dgm:pt modelId="{42B2C64C-04A0-48AA-8947-88CC9428856B}" type="pres">
      <dgm:prSet presAssocID="{1D3A5181-4794-48A2-8213-FC97EB7933AF}" presName="node" presStyleLbl="node1" presStyleIdx="2" presStyleCnt="8">
        <dgm:presLayoutVars>
          <dgm:bulletEnabled val="1"/>
        </dgm:presLayoutVars>
      </dgm:prSet>
      <dgm:spPr/>
      <dgm:t>
        <a:bodyPr/>
        <a:lstStyle/>
        <a:p>
          <a:endParaRPr lang="en-IN"/>
        </a:p>
      </dgm:t>
    </dgm:pt>
    <dgm:pt modelId="{52285A52-4813-4C0D-9C2F-2030FC9E7B55}" type="pres">
      <dgm:prSet presAssocID="{D528D3E5-2E1A-49A5-831D-0042CC9023AD}" presName="sibTrans" presStyleLbl="sibTrans2D1" presStyleIdx="2" presStyleCnt="7"/>
      <dgm:spPr/>
      <dgm:t>
        <a:bodyPr/>
        <a:lstStyle/>
        <a:p>
          <a:endParaRPr lang="en-IN"/>
        </a:p>
      </dgm:t>
    </dgm:pt>
    <dgm:pt modelId="{48CDBD9E-6B05-416F-AC65-9CB8C6630206}" type="pres">
      <dgm:prSet presAssocID="{D528D3E5-2E1A-49A5-831D-0042CC9023AD}" presName="connectorText" presStyleLbl="sibTrans2D1" presStyleIdx="2" presStyleCnt="7"/>
      <dgm:spPr/>
      <dgm:t>
        <a:bodyPr/>
        <a:lstStyle/>
        <a:p>
          <a:endParaRPr lang="en-IN"/>
        </a:p>
      </dgm:t>
    </dgm:pt>
    <dgm:pt modelId="{AE4900EE-AFDE-4FC8-9268-32213B41D3CB}" type="pres">
      <dgm:prSet presAssocID="{7FEF6F3A-64DE-45B9-B8D8-FF306EDBBB57}" presName="node" presStyleLbl="node1" presStyleIdx="3" presStyleCnt="8">
        <dgm:presLayoutVars>
          <dgm:bulletEnabled val="1"/>
        </dgm:presLayoutVars>
      </dgm:prSet>
      <dgm:spPr/>
      <dgm:t>
        <a:bodyPr/>
        <a:lstStyle/>
        <a:p>
          <a:endParaRPr lang="en-IN"/>
        </a:p>
      </dgm:t>
    </dgm:pt>
    <dgm:pt modelId="{C19DDD0E-071C-4DED-9D66-9D59EF726A2C}" type="pres">
      <dgm:prSet presAssocID="{14DD33E4-537A-4DC0-A200-464E22750C55}" presName="sibTrans" presStyleLbl="sibTrans2D1" presStyleIdx="3" presStyleCnt="7"/>
      <dgm:spPr/>
      <dgm:t>
        <a:bodyPr/>
        <a:lstStyle/>
        <a:p>
          <a:endParaRPr lang="en-IN"/>
        </a:p>
      </dgm:t>
    </dgm:pt>
    <dgm:pt modelId="{C58FC3F7-7267-43E2-AAE5-F1FFFB00E475}" type="pres">
      <dgm:prSet presAssocID="{14DD33E4-537A-4DC0-A200-464E22750C55}" presName="connectorText" presStyleLbl="sibTrans2D1" presStyleIdx="3" presStyleCnt="7"/>
      <dgm:spPr/>
      <dgm:t>
        <a:bodyPr/>
        <a:lstStyle/>
        <a:p>
          <a:endParaRPr lang="en-IN"/>
        </a:p>
      </dgm:t>
    </dgm:pt>
    <dgm:pt modelId="{75658D35-F2EE-47A1-BD6A-62E400AF6CA4}" type="pres">
      <dgm:prSet presAssocID="{7943CEB9-76FF-40D6-9425-59C5CE35224B}" presName="node" presStyleLbl="node1" presStyleIdx="4" presStyleCnt="8">
        <dgm:presLayoutVars>
          <dgm:bulletEnabled val="1"/>
        </dgm:presLayoutVars>
      </dgm:prSet>
      <dgm:spPr/>
      <dgm:t>
        <a:bodyPr/>
        <a:lstStyle/>
        <a:p>
          <a:endParaRPr lang="en-IN"/>
        </a:p>
      </dgm:t>
    </dgm:pt>
    <dgm:pt modelId="{712BCCA8-3CFD-46D3-9C8F-D6540D8688AD}" type="pres">
      <dgm:prSet presAssocID="{3044FDEE-3EA2-4A15-A057-D1A76FD97432}" presName="sibTrans" presStyleLbl="sibTrans2D1" presStyleIdx="4" presStyleCnt="7"/>
      <dgm:spPr/>
      <dgm:t>
        <a:bodyPr/>
        <a:lstStyle/>
        <a:p>
          <a:endParaRPr lang="en-IN"/>
        </a:p>
      </dgm:t>
    </dgm:pt>
    <dgm:pt modelId="{8DCD2BDC-5CC5-4A2B-90F0-5E6ABD53387B}" type="pres">
      <dgm:prSet presAssocID="{3044FDEE-3EA2-4A15-A057-D1A76FD97432}" presName="connectorText" presStyleLbl="sibTrans2D1" presStyleIdx="4" presStyleCnt="7"/>
      <dgm:spPr/>
      <dgm:t>
        <a:bodyPr/>
        <a:lstStyle/>
        <a:p>
          <a:endParaRPr lang="en-IN"/>
        </a:p>
      </dgm:t>
    </dgm:pt>
    <dgm:pt modelId="{BBE0E04B-B925-41A9-9687-BA1A4762C074}" type="pres">
      <dgm:prSet presAssocID="{0D0221FB-7D6D-431D-AA4B-9E7AF83873F4}" presName="node" presStyleLbl="node1" presStyleIdx="5" presStyleCnt="8">
        <dgm:presLayoutVars>
          <dgm:bulletEnabled val="1"/>
        </dgm:presLayoutVars>
      </dgm:prSet>
      <dgm:spPr/>
      <dgm:t>
        <a:bodyPr/>
        <a:lstStyle/>
        <a:p>
          <a:endParaRPr lang="en-IN"/>
        </a:p>
      </dgm:t>
    </dgm:pt>
    <dgm:pt modelId="{A4353715-A00E-4CFA-80F4-F64DFDDB4E5B}" type="pres">
      <dgm:prSet presAssocID="{F1DB0857-698B-4A0A-9C9A-3CB9DB453569}" presName="sibTrans" presStyleLbl="sibTrans2D1" presStyleIdx="5" presStyleCnt="7"/>
      <dgm:spPr/>
      <dgm:t>
        <a:bodyPr/>
        <a:lstStyle/>
        <a:p>
          <a:endParaRPr lang="en-IN"/>
        </a:p>
      </dgm:t>
    </dgm:pt>
    <dgm:pt modelId="{B48217EE-A2CA-4E18-8F62-C3562F9841F4}" type="pres">
      <dgm:prSet presAssocID="{F1DB0857-698B-4A0A-9C9A-3CB9DB453569}" presName="connectorText" presStyleLbl="sibTrans2D1" presStyleIdx="5" presStyleCnt="7"/>
      <dgm:spPr/>
      <dgm:t>
        <a:bodyPr/>
        <a:lstStyle/>
        <a:p>
          <a:endParaRPr lang="en-IN"/>
        </a:p>
      </dgm:t>
    </dgm:pt>
    <dgm:pt modelId="{A8A1DB0B-D238-4D9B-AA08-80EBAD0D3E08}" type="pres">
      <dgm:prSet presAssocID="{1B4BCE9C-243B-48A1-B575-234DB6D81B05}" presName="node" presStyleLbl="node1" presStyleIdx="6" presStyleCnt="8">
        <dgm:presLayoutVars>
          <dgm:bulletEnabled val="1"/>
        </dgm:presLayoutVars>
      </dgm:prSet>
      <dgm:spPr/>
      <dgm:t>
        <a:bodyPr/>
        <a:lstStyle/>
        <a:p>
          <a:endParaRPr lang="en-IN"/>
        </a:p>
      </dgm:t>
    </dgm:pt>
    <dgm:pt modelId="{1C540914-DE4A-4789-9ECB-144C8953EA94}" type="pres">
      <dgm:prSet presAssocID="{BD9A799D-78CB-437F-BF87-CCCB4F983022}" presName="sibTrans" presStyleLbl="sibTrans2D1" presStyleIdx="6" presStyleCnt="7"/>
      <dgm:spPr/>
      <dgm:t>
        <a:bodyPr/>
        <a:lstStyle/>
        <a:p>
          <a:endParaRPr lang="en-IN"/>
        </a:p>
      </dgm:t>
    </dgm:pt>
    <dgm:pt modelId="{EEF9C3E8-3D51-47DB-A3BA-8B032455D3E2}" type="pres">
      <dgm:prSet presAssocID="{BD9A799D-78CB-437F-BF87-CCCB4F983022}" presName="connectorText" presStyleLbl="sibTrans2D1" presStyleIdx="6" presStyleCnt="7"/>
      <dgm:spPr/>
      <dgm:t>
        <a:bodyPr/>
        <a:lstStyle/>
        <a:p>
          <a:endParaRPr lang="en-IN"/>
        </a:p>
      </dgm:t>
    </dgm:pt>
    <dgm:pt modelId="{72FB561E-0F37-48E3-BD52-B288B5C2375E}" type="pres">
      <dgm:prSet presAssocID="{2E061B5D-5EA8-495A-940B-E2D4A6ABC422}" presName="node" presStyleLbl="node1" presStyleIdx="7" presStyleCnt="8">
        <dgm:presLayoutVars>
          <dgm:bulletEnabled val="1"/>
        </dgm:presLayoutVars>
      </dgm:prSet>
      <dgm:spPr/>
      <dgm:t>
        <a:bodyPr/>
        <a:lstStyle/>
        <a:p>
          <a:endParaRPr lang="en-IN"/>
        </a:p>
      </dgm:t>
    </dgm:pt>
  </dgm:ptLst>
  <dgm:cxnLst>
    <dgm:cxn modelId="{A5CBDAEB-0B48-44BB-B5CD-77328F87328E}" type="presOf" srcId="{7FEF6F3A-64DE-45B9-B8D8-FF306EDBBB57}" destId="{AE4900EE-AFDE-4FC8-9268-32213B41D3CB}" srcOrd="0" destOrd="0" presId="urn:microsoft.com/office/officeart/2005/8/layout/process2"/>
    <dgm:cxn modelId="{9228542D-B727-47C3-B836-4804FAFFF8CD}" type="presOf" srcId="{A6FC9BB8-DAB1-4603-97F4-01409EFD1388}" destId="{EF939CB0-1C19-4A6D-A81C-7AFAF3EA5C21}" srcOrd="0" destOrd="0" presId="urn:microsoft.com/office/officeart/2005/8/layout/process2"/>
    <dgm:cxn modelId="{6E9646F2-644E-4E6B-94CC-9598134FCF67}" type="presOf" srcId="{17D25344-2724-4BBD-B8D0-F87A77D90F51}" destId="{0AD42E98-E4C0-4267-A025-95F82EB93653}" srcOrd="0" destOrd="0" presId="urn:microsoft.com/office/officeart/2005/8/layout/process2"/>
    <dgm:cxn modelId="{5E592D61-FE0A-402E-B3A6-CB86517491E7}" type="presOf" srcId="{2E061B5D-5EA8-495A-940B-E2D4A6ABC422}" destId="{72FB561E-0F37-48E3-BD52-B288B5C2375E}" srcOrd="0" destOrd="0" presId="urn:microsoft.com/office/officeart/2005/8/layout/process2"/>
    <dgm:cxn modelId="{7E66078F-8ECA-483A-B9C8-E8873A0C82D3}" type="presOf" srcId="{BD9A799D-78CB-437F-BF87-CCCB4F983022}" destId="{1C540914-DE4A-4789-9ECB-144C8953EA94}" srcOrd="0" destOrd="0" presId="urn:microsoft.com/office/officeart/2005/8/layout/process2"/>
    <dgm:cxn modelId="{3D6F914A-8FA3-4B54-9195-7F8D0601B807}" type="presOf" srcId="{85312893-0772-4C83-AA06-06A15544989A}" destId="{3AA20208-13CD-4142-8C19-020DF016872D}" srcOrd="0" destOrd="0" presId="urn:microsoft.com/office/officeart/2005/8/layout/process2"/>
    <dgm:cxn modelId="{25E7E51E-6B46-4473-BE3C-ED5097D5E446}" type="presOf" srcId="{1D3A5181-4794-48A2-8213-FC97EB7933AF}" destId="{42B2C64C-04A0-48AA-8947-88CC9428856B}" srcOrd="0" destOrd="0" presId="urn:microsoft.com/office/officeart/2005/8/layout/process2"/>
    <dgm:cxn modelId="{C6F2CF73-C6D4-4BF9-8B81-FD1AC6553924}" srcId="{A6FC9BB8-DAB1-4603-97F4-01409EFD1388}" destId="{1B4BCE9C-243B-48A1-B575-234DB6D81B05}" srcOrd="6" destOrd="0" parTransId="{3B9A84D1-7572-4250-8629-0CE7E8AF1794}" sibTransId="{BD9A799D-78CB-437F-BF87-CCCB4F983022}"/>
    <dgm:cxn modelId="{1DAF6E18-416E-4B3E-B5B7-FF393F99FBE6}" type="presOf" srcId="{D528D3E5-2E1A-49A5-831D-0042CC9023AD}" destId="{52285A52-4813-4C0D-9C2F-2030FC9E7B55}" srcOrd="0" destOrd="0" presId="urn:microsoft.com/office/officeart/2005/8/layout/process2"/>
    <dgm:cxn modelId="{76BDF95F-AD2C-4823-A383-D490E4C41F22}" type="presOf" srcId="{2F508AB5-FCB4-42D1-874D-FC1BF0CFE475}" destId="{B100B3E0-2B0B-4F01-95D9-827F4BDF43CF}" srcOrd="0" destOrd="0" presId="urn:microsoft.com/office/officeart/2005/8/layout/process2"/>
    <dgm:cxn modelId="{285FE8E9-0DEA-4A27-84D6-3D5885071118}" type="presOf" srcId="{0D0221FB-7D6D-431D-AA4B-9E7AF83873F4}" destId="{BBE0E04B-B925-41A9-9687-BA1A4762C074}" srcOrd="0" destOrd="0" presId="urn:microsoft.com/office/officeart/2005/8/layout/process2"/>
    <dgm:cxn modelId="{79EB8AD7-4031-40D4-BCF0-60600F22484A}" type="presOf" srcId="{7943CEB9-76FF-40D6-9425-59C5CE35224B}" destId="{75658D35-F2EE-47A1-BD6A-62E400AF6CA4}" srcOrd="0" destOrd="0" presId="urn:microsoft.com/office/officeart/2005/8/layout/process2"/>
    <dgm:cxn modelId="{F8A0CBE0-9A70-4CC7-8B1B-F2A930FF539D}" type="presOf" srcId="{A72C7CDA-5136-49F4-A4AE-5AC053EC38E4}" destId="{B495FCEE-CA14-449F-8323-29517442E2FC}" srcOrd="0" destOrd="0" presId="urn:microsoft.com/office/officeart/2005/8/layout/process2"/>
    <dgm:cxn modelId="{EADA75EE-2F3B-4AC2-9AF3-D4799B139245}" srcId="{A6FC9BB8-DAB1-4603-97F4-01409EFD1388}" destId="{0D0221FB-7D6D-431D-AA4B-9E7AF83873F4}" srcOrd="5" destOrd="0" parTransId="{256C1E76-746A-4DBE-BCC5-22DD1D7EF9E1}" sibTransId="{F1DB0857-698B-4A0A-9C9A-3CB9DB453569}"/>
    <dgm:cxn modelId="{B33A788D-A09A-4B94-9C3B-2033C8C41DB5}" type="presOf" srcId="{85312893-0772-4C83-AA06-06A15544989A}" destId="{BA673552-1092-4CDD-A829-DB22E0FA4EDB}" srcOrd="1" destOrd="0" presId="urn:microsoft.com/office/officeart/2005/8/layout/process2"/>
    <dgm:cxn modelId="{4BE829F9-018C-4B13-9264-FE5FD3DB2163}" srcId="{A6FC9BB8-DAB1-4603-97F4-01409EFD1388}" destId="{1D3A5181-4794-48A2-8213-FC97EB7933AF}" srcOrd="2" destOrd="0" parTransId="{6A242645-019A-49F8-B0A5-34CE47D82074}" sibTransId="{D528D3E5-2E1A-49A5-831D-0042CC9023AD}"/>
    <dgm:cxn modelId="{0FC45626-1157-43EB-8EFD-0B2ACA1A8602}" type="presOf" srcId="{14DD33E4-537A-4DC0-A200-464E22750C55}" destId="{C58FC3F7-7267-43E2-AAE5-F1FFFB00E475}" srcOrd="1" destOrd="0" presId="urn:microsoft.com/office/officeart/2005/8/layout/process2"/>
    <dgm:cxn modelId="{10E5A982-0C08-4A63-97F2-970FA78C8386}" type="presOf" srcId="{D528D3E5-2E1A-49A5-831D-0042CC9023AD}" destId="{48CDBD9E-6B05-416F-AC65-9CB8C6630206}" srcOrd="1" destOrd="0" presId="urn:microsoft.com/office/officeart/2005/8/layout/process2"/>
    <dgm:cxn modelId="{53CC4446-4B09-4087-A154-86F52894335A}" srcId="{A6FC9BB8-DAB1-4603-97F4-01409EFD1388}" destId="{A72C7CDA-5136-49F4-A4AE-5AC053EC38E4}" srcOrd="1" destOrd="0" parTransId="{210FD15F-F260-4D4F-9501-8EC601673585}" sibTransId="{2F508AB5-FCB4-42D1-874D-FC1BF0CFE475}"/>
    <dgm:cxn modelId="{604F728B-6D90-4D09-9CCA-6D5BADB62269}" type="presOf" srcId="{BD9A799D-78CB-437F-BF87-CCCB4F983022}" destId="{EEF9C3E8-3D51-47DB-A3BA-8B032455D3E2}" srcOrd="1" destOrd="0" presId="urn:microsoft.com/office/officeart/2005/8/layout/process2"/>
    <dgm:cxn modelId="{DBF758C1-81FA-4BDD-B1CD-68C8A0CF93A6}" type="presOf" srcId="{F1DB0857-698B-4A0A-9C9A-3CB9DB453569}" destId="{B48217EE-A2CA-4E18-8F62-C3562F9841F4}" srcOrd="1" destOrd="0" presId="urn:microsoft.com/office/officeart/2005/8/layout/process2"/>
    <dgm:cxn modelId="{3F12AE0F-1F82-49C7-8136-0F7006EAF343}" type="presOf" srcId="{F1DB0857-698B-4A0A-9C9A-3CB9DB453569}" destId="{A4353715-A00E-4CFA-80F4-F64DFDDB4E5B}" srcOrd="0" destOrd="0" presId="urn:microsoft.com/office/officeart/2005/8/layout/process2"/>
    <dgm:cxn modelId="{B1B161DE-0A1D-4EDA-AA79-6974E98CED6F}" srcId="{A6FC9BB8-DAB1-4603-97F4-01409EFD1388}" destId="{7FEF6F3A-64DE-45B9-B8D8-FF306EDBBB57}" srcOrd="3" destOrd="0" parTransId="{2D029FD7-574C-4228-AD4E-4D6EAC269C97}" sibTransId="{14DD33E4-537A-4DC0-A200-464E22750C55}"/>
    <dgm:cxn modelId="{CC509AF6-43C2-40AE-A4E4-BF59FE1761A2}" srcId="{A6FC9BB8-DAB1-4603-97F4-01409EFD1388}" destId="{7943CEB9-76FF-40D6-9425-59C5CE35224B}" srcOrd="4" destOrd="0" parTransId="{750E77A2-6DAE-48BB-AC55-67D2AAF6DE53}" sibTransId="{3044FDEE-3EA2-4A15-A057-D1A76FD97432}"/>
    <dgm:cxn modelId="{65CA88FF-012F-4580-AAE1-B8C0146EAB64}" type="presOf" srcId="{1B4BCE9C-243B-48A1-B575-234DB6D81B05}" destId="{A8A1DB0B-D238-4D9B-AA08-80EBAD0D3E08}" srcOrd="0" destOrd="0" presId="urn:microsoft.com/office/officeart/2005/8/layout/process2"/>
    <dgm:cxn modelId="{9845B7E2-3974-4E21-83E6-9FD6386395C2}" type="presOf" srcId="{14DD33E4-537A-4DC0-A200-464E22750C55}" destId="{C19DDD0E-071C-4DED-9D66-9D59EF726A2C}" srcOrd="0" destOrd="0" presId="urn:microsoft.com/office/officeart/2005/8/layout/process2"/>
    <dgm:cxn modelId="{AC5D581C-7BF6-4D06-A87B-AE12DB2EEC40}" type="presOf" srcId="{3044FDEE-3EA2-4A15-A057-D1A76FD97432}" destId="{8DCD2BDC-5CC5-4A2B-90F0-5E6ABD53387B}" srcOrd="1" destOrd="0" presId="urn:microsoft.com/office/officeart/2005/8/layout/process2"/>
    <dgm:cxn modelId="{4047BA94-B2B0-4547-8DFF-1BE5E4067EDD}" type="presOf" srcId="{3044FDEE-3EA2-4A15-A057-D1A76FD97432}" destId="{712BCCA8-3CFD-46D3-9C8F-D6540D8688AD}" srcOrd="0" destOrd="0" presId="urn:microsoft.com/office/officeart/2005/8/layout/process2"/>
    <dgm:cxn modelId="{B4E09329-1EF9-4D03-B858-9EE646630D88}" type="presOf" srcId="{2F508AB5-FCB4-42D1-874D-FC1BF0CFE475}" destId="{E5D94A85-41FB-4682-8102-BDC5A4FDBD3F}" srcOrd="1" destOrd="0" presId="urn:microsoft.com/office/officeart/2005/8/layout/process2"/>
    <dgm:cxn modelId="{A1C53F1E-47FE-4E64-923F-5584B30D2599}" srcId="{A6FC9BB8-DAB1-4603-97F4-01409EFD1388}" destId="{2E061B5D-5EA8-495A-940B-E2D4A6ABC422}" srcOrd="7" destOrd="0" parTransId="{5F357031-9221-447F-A837-250DDDB92AA4}" sibTransId="{A3AEDDBA-8F5F-4288-9DAA-CBE2B01BC6EB}"/>
    <dgm:cxn modelId="{2DFDE6B5-FC49-450C-84F1-55B69FF33910}" srcId="{A6FC9BB8-DAB1-4603-97F4-01409EFD1388}" destId="{17D25344-2724-4BBD-B8D0-F87A77D90F51}" srcOrd="0" destOrd="0" parTransId="{08ACC8B8-3630-4ABD-B601-AE47C0C1EEDB}" sibTransId="{85312893-0772-4C83-AA06-06A15544989A}"/>
    <dgm:cxn modelId="{5B0D2FF5-5B84-4395-AA57-DB019D8EA31A}" type="presParOf" srcId="{EF939CB0-1C19-4A6D-A81C-7AFAF3EA5C21}" destId="{0AD42E98-E4C0-4267-A025-95F82EB93653}" srcOrd="0" destOrd="0" presId="urn:microsoft.com/office/officeart/2005/8/layout/process2"/>
    <dgm:cxn modelId="{D3858981-9214-4E37-B609-DE7FE7EA652E}" type="presParOf" srcId="{EF939CB0-1C19-4A6D-A81C-7AFAF3EA5C21}" destId="{3AA20208-13CD-4142-8C19-020DF016872D}" srcOrd="1" destOrd="0" presId="urn:microsoft.com/office/officeart/2005/8/layout/process2"/>
    <dgm:cxn modelId="{3E2B379C-213C-42B1-9004-D3FE8BA1EDA6}" type="presParOf" srcId="{3AA20208-13CD-4142-8C19-020DF016872D}" destId="{BA673552-1092-4CDD-A829-DB22E0FA4EDB}" srcOrd="0" destOrd="0" presId="urn:microsoft.com/office/officeart/2005/8/layout/process2"/>
    <dgm:cxn modelId="{16143B42-9B98-46E9-94C5-132ABD41D0EC}" type="presParOf" srcId="{EF939CB0-1C19-4A6D-A81C-7AFAF3EA5C21}" destId="{B495FCEE-CA14-449F-8323-29517442E2FC}" srcOrd="2" destOrd="0" presId="urn:microsoft.com/office/officeart/2005/8/layout/process2"/>
    <dgm:cxn modelId="{94B2731C-3903-4E2E-A0BA-4C37F75DD236}" type="presParOf" srcId="{EF939CB0-1C19-4A6D-A81C-7AFAF3EA5C21}" destId="{B100B3E0-2B0B-4F01-95D9-827F4BDF43CF}" srcOrd="3" destOrd="0" presId="urn:microsoft.com/office/officeart/2005/8/layout/process2"/>
    <dgm:cxn modelId="{6B9442DE-58A0-409A-B469-621806381ADE}" type="presParOf" srcId="{B100B3E0-2B0B-4F01-95D9-827F4BDF43CF}" destId="{E5D94A85-41FB-4682-8102-BDC5A4FDBD3F}" srcOrd="0" destOrd="0" presId="urn:microsoft.com/office/officeart/2005/8/layout/process2"/>
    <dgm:cxn modelId="{4E344641-46C6-4763-BCB6-30CC08C37B28}" type="presParOf" srcId="{EF939CB0-1C19-4A6D-A81C-7AFAF3EA5C21}" destId="{42B2C64C-04A0-48AA-8947-88CC9428856B}" srcOrd="4" destOrd="0" presId="urn:microsoft.com/office/officeart/2005/8/layout/process2"/>
    <dgm:cxn modelId="{9B200523-7999-41C6-AA14-8FD6BBC5615F}" type="presParOf" srcId="{EF939CB0-1C19-4A6D-A81C-7AFAF3EA5C21}" destId="{52285A52-4813-4C0D-9C2F-2030FC9E7B55}" srcOrd="5" destOrd="0" presId="urn:microsoft.com/office/officeart/2005/8/layout/process2"/>
    <dgm:cxn modelId="{C34792BD-4C78-4609-B272-280E8967E48A}" type="presParOf" srcId="{52285A52-4813-4C0D-9C2F-2030FC9E7B55}" destId="{48CDBD9E-6B05-416F-AC65-9CB8C6630206}" srcOrd="0" destOrd="0" presId="urn:microsoft.com/office/officeart/2005/8/layout/process2"/>
    <dgm:cxn modelId="{6735EC48-3715-427C-825C-76137A579580}" type="presParOf" srcId="{EF939CB0-1C19-4A6D-A81C-7AFAF3EA5C21}" destId="{AE4900EE-AFDE-4FC8-9268-32213B41D3CB}" srcOrd="6" destOrd="0" presId="urn:microsoft.com/office/officeart/2005/8/layout/process2"/>
    <dgm:cxn modelId="{CE9B1461-1DC6-4BCA-9B88-651ACA53D1F3}" type="presParOf" srcId="{EF939CB0-1C19-4A6D-A81C-7AFAF3EA5C21}" destId="{C19DDD0E-071C-4DED-9D66-9D59EF726A2C}" srcOrd="7" destOrd="0" presId="urn:microsoft.com/office/officeart/2005/8/layout/process2"/>
    <dgm:cxn modelId="{E170594C-7897-4A4A-999D-6497DB0A85E8}" type="presParOf" srcId="{C19DDD0E-071C-4DED-9D66-9D59EF726A2C}" destId="{C58FC3F7-7267-43E2-AAE5-F1FFFB00E475}" srcOrd="0" destOrd="0" presId="urn:microsoft.com/office/officeart/2005/8/layout/process2"/>
    <dgm:cxn modelId="{88E35094-2E2B-486F-97C8-EB49E1C31C6F}" type="presParOf" srcId="{EF939CB0-1C19-4A6D-A81C-7AFAF3EA5C21}" destId="{75658D35-F2EE-47A1-BD6A-62E400AF6CA4}" srcOrd="8" destOrd="0" presId="urn:microsoft.com/office/officeart/2005/8/layout/process2"/>
    <dgm:cxn modelId="{4F4C532D-1869-4EB1-AD4F-37DC3CE400C0}" type="presParOf" srcId="{EF939CB0-1C19-4A6D-A81C-7AFAF3EA5C21}" destId="{712BCCA8-3CFD-46D3-9C8F-D6540D8688AD}" srcOrd="9" destOrd="0" presId="urn:microsoft.com/office/officeart/2005/8/layout/process2"/>
    <dgm:cxn modelId="{FC00F45B-0B9A-46C5-B546-02FC1B6AA383}" type="presParOf" srcId="{712BCCA8-3CFD-46D3-9C8F-D6540D8688AD}" destId="{8DCD2BDC-5CC5-4A2B-90F0-5E6ABD53387B}" srcOrd="0" destOrd="0" presId="urn:microsoft.com/office/officeart/2005/8/layout/process2"/>
    <dgm:cxn modelId="{71211356-8A9B-421C-AC6D-E667FA0DA289}" type="presParOf" srcId="{EF939CB0-1C19-4A6D-A81C-7AFAF3EA5C21}" destId="{BBE0E04B-B925-41A9-9687-BA1A4762C074}" srcOrd="10" destOrd="0" presId="urn:microsoft.com/office/officeart/2005/8/layout/process2"/>
    <dgm:cxn modelId="{E8646F01-3ED6-4EA9-B569-37CE6C443EC7}" type="presParOf" srcId="{EF939CB0-1C19-4A6D-A81C-7AFAF3EA5C21}" destId="{A4353715-A00E-4CFA-80F4-F64DFDDB4E5B}" srcOrd="11" destOrd="0" presId="urn:microsoft.com/office/officeart/2005/8/layout/process2"/>
    <dgm:cxn modelId="{04CBDC52-FB7C-469E-A972-D28EAFCA90EC}" type="presParOf" srcId="{A4353715-A00E-4CFA-80F4-F64DFDDB4E5B}" destId="{B48217EE-A2CA-4E18-8F62-C3562F9841F4}" srcOrd="0" destOrd="0" presId="urn:microsoft.com/office/officeart/2005/8/layout/process2"/>
    <dgm:cxn modelId="{DA128A58-8E74-45CA-962B-3ECBDEE29B54}" type="presParOf" srcId="{EF939CB0-1C19-4A6D-A81C-7AFAF3EA5C21}" destId="{A8A1DB0B-D238-4D9B-AA08-80EBAD0D3E08}" srcOrd="12" destOrd="0" presId="urn:microsoft.com/office/officeart/2005/8/layout/process2"/>
    <dgm:cxn modelId="{D428A2B6-5C2F-4797-9B5A-CA1AA18B3CDA}" type="presParOf" srcId="{EF939CB0-1C19-4A6D-A81C-7AFAF3EA5C21}" destId="{1C540914-DE4A-4789-9ECB-144C8953EA94}" srcOrd="13" destOrd="0" presId="urn:microsoft.com/office/officeart/2005/8/layout/process2"/>
    <dgm:cxn modelId="{E3A8F7AA-D2EB-45FC-A4DC-7FBE9C87AD93}" type="presParOf" srcId="{1C540914-DE4A-4789-9ECB-144C8953EA94}" destId="{EEF9C3E8-3D51-47DB-A3BA-8B032455D3E2}" srcOrd="0" destOrd="0" presId="urn:microsoft.com/office/officeart/2005/8/layout/process2"/>
    <dgm:cxn modelId="{BA66479A-C3C7-4BB6-BFA8-1C43975DBB1A}" type="presParOf" srcId="{EF939CB0-1C19-4A6D-A81C-7AFAF3EA5C21}" destId="{72FB561E-0F37-48E3-BD52-B288B5C2375E}" srcOrd="14" destOrd="0" presId="urn:microsoft.com/office/officeart/2005/8/layout/process2"/>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FF1523E-5172-4705-8163-CABD8216BE08}">
      <dsp:nvSpPr>
        <dsp:cNvPr id="0" name=""/>
        <dsp:cNvSpPr/>
      </dsp:nvSpPr>
      <dsp:spPr>
        <a:xfrm>
          <a:off x="917257" y="0"/>
          <a:ext cx="3390900" cy="33909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C4E62B-331D-4A14-AA4E-72BCD83CDFFB}">
      <dsp:nvSpPr>
        <dsp:cNvPr id="0" name=""/>
        <dsp:cNvSpPr/>
      </dsp:nvSpPr>
      <dsp:spPr>
        <a:xfrm>
          <a:off x="2612707" y="339234"/>
          <a:ext cx="2204085" cy="2678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t>Fuel Cost</a:t>
          </a:r>
          <a:endParaRPr lang="en-IN" sz="1100" kern="1200" dirty="0"/>
        </a:p>
      </dsp:txBody>
      <dsp:txXfrm>
        <a:off x="2612707" y="339234"/>
        <a:ext cx="2204085" cy="267894"/>
      </dsp:txXfrm>
    </dsp:sp>
    <dsp:sp modelId="{D2257D5F-0C8F-4D1D-8BF4-8D4345AD5CDF}">
      <dsp:nvSpPr>
        <dsp:cNvPr id="0" name=""/>
        <dsp:cNvSpPr/>
      </dsp:nvSpPr>
      <dsp:spPr>
        <a:xfrm>
          <a:off x="2612707" y="640616"/>
          <a:ext cx="2204085" cy="2678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t>Distance of Travel</a:t>
          </a:r>
          <a:endParaRPr lang="en-IN" sz="1100" kern="1200" dirty="0"/>
        </a:p>
      </dsp:txBody>
      <dsp:txXfrm>
        <a:off x="2612707" y="640616"/>
        <a:ext cx="2204085" cy="267894"/>
      </dsp:txXfrm>
    </dsp:sp>
    <dsp:sp modelId="{7BA29E93-83D0-4B0F-B175-D13BDA4C0FB2}">
      <dsp:nvSpPr>
        <dsp:cNvPr id="0" name=""/>
        <dsp:cNvSpPr/>
      </dsp:nvSpPr>
      <dsp:spPr>
        <a:xfrm>
          <a:off x="2612707" y="941997"/>
          <a:ext cx="2204085" cy="2678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t>Mode of travel</a:t>
          </a:r>
          <a:endParaRPr lang="en-IN" sz="1100" kern="1200" dirty="0"/>
        </a:p>
      </dsp:txBody>
      <dsp:txXfrm>
        <a:off x="2612707" y="941997"/>
        <a:ext cx="2204085" cy="267894"/>
      </dsp:txXfrm>
    </dsp:sp>
    <dsp:sp modelId="{F4BDAD80-E7A4-44A7-8D79-3651ED1E8BAD}">
      <dsp:nvSpPr>
        <dsp:cNvPr id="0" name=""/>
        <dsp:cNvSpPr/>
      </dsp:nvSpPr>
      <dsp:spPr>
        <a:xfrm>
          <a:off x="2612707" y="1243378"/>
          <a:ext cx="2204085" cy="2678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t>Size of wagon</a:t>
          </a:r>
          <a:endParaRPr lang="en-IN" sz="1100" kern="1200" dirty="0"/>
        </a:p>
      </dsp:txBody>
      <dsp:txXfrm>
        <a:off x="2612707" y="1243378"/>
        <a:ext cx="2204085" cy="267894"/>
      </dsp:txXfrm>
    </dsp:sp>
    <dsp:sp modelId="{64848C8E-7697-492A-A156-DD5352E15BD7}">
      <dsp:nvSpPr>
        <dsp:cNvPr id="0" name=""/>
        <dsp:cNvSpPr/>
      </dsp:nvSpPr>
      <dsp:spPr>
        <a:xfrm>
          <a:off x="2612707" y="1544759"/>
          <a:ext cx="2204085" cy="2678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t>Fuel Efficiency</a:t>
          </a:r>
          <a:endParaRPr lang="en-IN" sz="1100" kern="1200" dirty="0"/>
        </a:p>
      </dsp:txBody>
      <dsp:txXfrm>
        <a:off x="2612707" y="1544759"/>
        <a:ext cx="2204085" cy="267894"/>
      </dsp:txXfrm>
    </dsp:sp>
    <dsp:sp modelId="{71FCA4F9-BDE6-4E8E-A6C5-673E87699663}">
      <dsp:nvSpPr>
        <dsp:cNvPr id="0" name=""/>
        <dsp:cNvSpPr/>
      </dsp:nvSpPr>
      <dsp:spPr>
        <a:xfrm>
          <a:off x="2612707" y="1846140"/>
          <a:ext cx="2204085" cy="2678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t>Number of staff required</a:t>
          </a:r>
          <a:endParaRPr lang="en-IN" sz="1100" kern="1200" dirty="0"/>
        </a:p>
      </dsp:txBody>
      <dsp:txXfrm>
        <a:off x="2612707" y="1846140"/>
        <a:ext cx="2204085" cy="267894"/>
      </dsp:txXfrm>
    </dsp:sp>
    <dsp:sp modelId="{89A6805A-4C02-4992-8434-57411939CB6C}">
      <dsp:nvSpPr>
        <dsp:cNvPr id="0" name=""/>
        <dsp:cNvSpPr/>
      </dsp:nvSpPr>
      <dsp:spPr>
        <a:xfrm>
          <a:off x="2612707" y="2147521"/>
          <a:ext cx="2204085" cy="2678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t>Taxes, fees etc</a:t>
          </a:r>
          <a:endParaRPr lang="en-IN" sz="1100" kern="1200" dirty="0"/>
        </a:p>
      </dsp:txBody>
      <dsp:txXfrm>
        <a:off x="2612707" y="2147521"/>
        <a:ext cx="2204085" cy="267894"/>
      </dsp:txXfrm>
    </dsp:sp>
    <dsp:sp modelId="{CE33B923-E994-4FAB-BC20-AF0B1BB76211}">
      <dsp:nvSpPr>
        <dsp:cNvPr id="0" name=""/>
        <dsp:cNvSpPr/>
      </dsp:nvSpPr>
      <dsp:spPr>
        <a:xfrm>
          <a:off x="2612707" y="2448902"/>
          <a:ext cx="2204085" cy="2678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dirty="0"/>
            <a:t>Time of travel</a:t>
          </a:r>
        </a:p>
      </dsp:txBody>
      <dsp:txXfrm>
        <a:off x="2612707" y="2448902"/>
        <a:ext cx="2204085" cy="267894"/>
      </dsp:txXfrm>
    </dsp:sp>
    <dsp:sp modelId="{0CF514F0-A09D-4709-90B1-11DDB9B1326A}">
      <dsp:nvSpPr>
        <dsp:cNvPr id="0" name=""/>
        <dsp:cNvSpPr/>
      </dsp:nvSpPr>
      <dsp:spPr>
        <a:xfrm>
          <a:off x="2612707" y="2750283"/>
          <a:ext cx="2204085" cy="2678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dirty="0"/>
            <a:t>Competition</a:t>
          </a:r>
        </a:p>
      </dsp:txBody>
      <dsp:txXfrm>
        <a:off x="2612707" y="2750283"/>
        <a:ext cx="2204085" cy="26789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7F9DBA-0075-4CE4-9D84-20E7192456E0}">
      <dsp:nvSpPr>
        <dsp:cNvPr id="0" name=""/>
        <dsp:cNvSpPr/>
      </dsp:nvSpPr>
      <dsp:spPr>
        <a:xfrm>
          <a:off x="2267867" y="1573452"/>
          <a:ext cx="1322140" cy="13221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dirty="0" smtClean="0"/>
            <a:t>Consignment</a:t>
          </a:r>
          <a:endParaRPr lang="en-IN" sz="1800" kern="1200" dirty="0"/>
        </a:p>
      </dsp:txBody>
      <dsp:txXfrm>
        <a:off x="2267867" y="1573452"/>
        <a:ext cx="1322140" cy="1322140"/>
      </dsp:txXfrm>
    </dsp:sp>
    <dsp:sp modelId="{85182CC0-28D6-446E-88B7-1339E00AF2D5}">
      <dsp:nvSpPr>
        <dsp:cNvPr id="0" name=""/>
        <dsp:cNvSpPr/>
      </dsp:nvSpPr>
      <dsp:spPr>
        <a:xfrm rot="12900000">
          <a:off x="1418562" y="1342890"/>
          <a:ext cx="1012124" cy="3768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4421F3-D955-4B4E-8940-BD0CCC1CB792}">
      <dsp:nvSpPr>
        <dsp:cNvPr id="0" name=""/>
        <dsp:cNvSpPr/>
      </dsp:nvSpPr>
      <dsp:spPr>
        <a:xfrm>
          <a:off x="882066" y="738616"/>
          <a:ext cx="1256033" cy="10048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en-US" sz="1800" kern="1200" dirty="0" smtClean="0"/>
            <a:t>Distance(KM)</a:t>
          </a:r>
          <a:endParaRPr lang="en-IN" sz="1800" kern="1200" dirty="0"/>
        </a:p>
      </dsp:txBody>
      <dsp:txXfrm>
        <a:off x="882066" y="738616"/>
        <a:ext cx="1256033" cy="1004826"/>
      </dsp:txXfrm>
    </dsp:sp>
    <dsp:sp modelId="{B6DC0C01-CA43-412E-82CB-AB45B9628198}">
      <dsp:nvSpPr>
        <dsp:cNvPr id="0" name=""/>
        <dsp:cNvSpPr/>
      </dsp:nvSpPr>
      <dsp:spPr>
        <a:xfrm rot="16200000">
          <a:off x="2422875" y="820077"/>
          <a:ext cx="1012124" cy="3768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5F0A4D-CF9A-4E56-B7C7-6C801F355395}">
      <dsp:nvSpPr>
        <dsp:cNvPr id="0" name=""/>
        <dsp:cNvSpPr/>
      </dsp:nvSpPr>
      <dsp:spPr>
        <a:xfrm>
          <a:off x="2300920" y="7"/>
          <a:ext cx="1256033" cy="10048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en-US" sz="1800" kern="1200" dirty="0" smtClean="0"/>
            <a:t>Weight(KG</a:t>
          </a:r>
          <a:r>
            <a:rPr lang="en-US" sz="2500" kern="1200" dirty="0" smtClean="0"/>
            <a:t>)</a:t>
          </a:r>
          <a:endParaRPr lang="en-IN" sz="2500" kern="1200" dirty="0"/>
        </a:p>
      </dsp:txBody>
      <dsp:txXfrm>
        <a:off x="2300920" y="7"/>
        <a:ext cx="1256033" cy="1004826"/>
      </dsp:txXfrm>
    </dsp:sp>
    <dsp:sp modelId="{4E4B1214-7225-4BD1-AC41-D213ABD0BAA1}">
      <dsp:nvSpPr>
        <dsp:cNvPr id="0" name=""/>
        <dsp:cNvSpPr/>
      </dsp:nvSpPr>
      <dsp:spPr>
        <a:xfrm rot="19500000">
          <a:off x="3427187" y="1342890"/>
          <a:ext cx="1012124" cy="3768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2B50897-343F-49D7-B006-2EE0D36CC7C6}">
      <dsp:nvSpPr>
        <dsp:cNvPr id="0" name=""/>
        <dsp:cNvSpPr/>
      </dsp:nvSpPr>
      <dsp:spPr>
        <a:xfrm>
          <a:off x="3719775" y="738616"/>
          <a:ext cx="1256033" cy="10048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en-US" sz="1800" kern="1200" dirty="0" smtClean="0"/>
            <a:t>Time(Days)</a:t>
          </a:r>
          <a:endParaRPr lang="en-IN" sz="1800" kern="1200" dirty="0"/>
        </a:p>
      </dsp:txBody>
      <dsp:txXfrm>
        <a:off x="3719775" y="738616"/>
        <a:ext cx="1256033" cy="100482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FF1523E-5172-4705-8163-CABD8216BE08}">
      <dsp:nvSpPr>
        <dsp:cNvPr id="0" name=""/>
        <dsp:cNvSpPr/>
      </dsp:nvSpPr>
      <dsp:spPr>
        <a:xfrm>
          <a:off x="961072" y="0"/>
          <a:ext cx="3314700" cy="33147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C4E62B-331D-4A14-AA4E-72BCD83CDFFB}">
      <dsp:nvSpPr>
        <dsp:cNvPr id="0" name=""/>
        <dsp:cNvSpPr/>
      </dsp:nvSpPr>
      <dsp:spPr>
        <a:xfrm>
          <a:off x="2618422" y="331793"/>
          <a:ext cx="2154555" cy="336649"/>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Wagon size</a:t>
          </a:r>
          <a:endParaRPr lang="en-IN" sz="1000" kern="1200" dirty="0"/>
        </a:p>
      </dsp:txBody>
      <dsp:txXfrm>
        <a:off x="2618422" y="331793"/>
        <a:ext cx="2154555" cy="336649"/>
      </dsp:txXfrm>
    </dsp:sp>
    <dsp:sp modelId="{D2257D5F-0C8F-4D1D-8BF4-8D4345AD5CDF}">
      <dsp:nvSpPr>
        <dsp:cNvPr id="0" name=""/>
        <dsp:cNvSpPr/>
      </dsp:nvSpPr>
      <dsp:spPr>
        <a:xfrm>
          <a:off x="2618422" y="710524"/>
          <a:ext cx="2154555" cy="336649"/>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Fleet Size</a:t>
          </a:r>
          <a:endParaRPr lang="en-IN" sz="1000" kern="1200" dirty="0"/>
        </a:p>
      </dsp:txBody>
      <dsp:txXfrm>
        <a:off x="2618422" y="710524"/>
        <a:ext cx="2154555" cy="336649"/>
      </dsp:txXfrm>
    </dsp:sp>
    <dsp:sp modelId="{7BA29E93-83D0-4B0F-B175-D13BDA4C0FB2}">
      <dsp:nvSpPr>
        <dsp:cNvPr id="0" name=""/>
        <dsp:cNvSpPr/>
      </dsp:nvSpPr>
      <dsp:spPr>
        <a:xfrm>
          <a:off x="2618422" y="1089254"/>
          <a:ext cx="2154555" cy="336649"/>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Size of consignment</a:t>
          </a:r>
          <a:endParaRPr lang="en-IN" sz="1000" kern="1200" dirty="0"/>
        </a:p>
      </dsp:txBody>
      <dsp:txXfrm>
        <a:off x="2618422" y="1089254"/>
        <a:ext cx="2154555" cy="336649"/>
      </dsp:txXfrm>
    </dsp:sp>
    <dsp:sp modelId="{F4BDAD80-E7A4-44A7-8D79-3651ED1E8BAD}">
      <dsp:nvSpPr>
        <dsp:cNvPr id="0" name=""/>
        <dsp:cNvSpPr/>
      </dsp:nvSpPr>
      <dsp:spPr>
        <a:xfrm>
          <a:off x="2618422" y="1467984"/>
          <a:ext cx="2154555" cy="336649"/>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Availability of transport infrastructure</a:t>
          </a:r>
          <a:endParaRPr lang="en-IN" sz="1000" kern="1200" dirty="0"/>
        </a:p>
      </dsp:txBody>
      <dsp:txXfrm>
        <a:off x="2618422" y="1467984"/>
        <a:ext cx="2154555" cy="336649"/>
      </dsp:txXfrm>
    </dsp:sp>
    <dsp:sp modelId="{64848C8E-7697-492A-A156-DD5352E15BD7}">
      <dsp:nvSpPr>
        <dsp:cNvPr id="0" name=""/>
        <dsp:cNvSpPr/>
      </dsp:nvSpPr>
      <dsp:spPr>
        <a:xfrm>
          <a:off x="2618422" y="1846715"/>
          <a:ext cx="2154555" cy="336649"/>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Transport and delivery conditions</a:t>
          </a:r>
          <a:endParaRPr lang="en-IN" sz="1000" kern="1200" dirty="0"/>
        </a:p>
      </dsp:txBody>
      <dsp:txXfrm>
        <a:off x="2618422" y="1846715"/>
        <a:ext cx="2154555" cy="336649"/>
      </dsp:txXfrm>
    </dsp:sp>
    <dsp:sp modelId="{71FCA4F9-BDE6-4E8E-A6C5-673E87699663}">
      <dsp:nvSpPr>
        <dsp:cNvPr id="0" name=""/>
        <dsp:cNvSpPr/>
      </dsp:nvSpPr>
      <dsp:spPr>
        <a:xfrm>
          <a:off x="2618422" y="2225445"/>
          <a:ext cx="2154555" cy="336649"/>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Availability of staff</a:t>
          </a:r>
          <a:endParaRPr lang="en-IN" sz="1000" kern="1200" dirty="0"/>
        </a:p>
      </dsp:txBody>
      <dsp:txXfrm>
        <a:off x="2618422" y="2225445"/>
        <a:ext cx="2154555" cy="336649"/>
      </dsp:txXfrm>
    </dsp:sp>
    <dsp:sp modelId="{89A6805A-4C02-4992-8434-57411939CB6C}">
      <dsp:nvSpPr>
        <dsp:cNvPr id="0" name=""/>
        <dsp:cNvSpPr/>
      </dsp:nvSpPr>
      <dsp:spPr>
        <a:xfrm>
          <a:off x="2618422" y="2604175"/>
          <a:ext cx="2154555" cy="336649"/>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err="1" smtClean="0"/>
            <a:t>Govt</a:t>
          </a:r>
          <a:r>
            <a:rPr lang="en-US" sz="1000" kern="1200" dirty="0" smtClean="0"/>
            <a:t> regulations</a:t>
          </a:r>
          <a:endParaRPr lang="en-IN" sz="1000" kern="1200" dirty="0"/>
        </a:p>
      </dsp:txBody>
      <dsp:txXfrm>
        <a:off x="2618422" y="2604175"/>
        <a:ext cx="2154555" cy="336649"/>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D42E98-E4C0-4267-A025-95F82EB93653}">
      <dsp:nvSpPr>
        <dsp:cNvPr id="0" name=""/>
        <dsp:cNvSpPr/>
      </dsp:nvSpPr>
      <dsp:spPr>
        <a:xfrm>
          <a:off x="1934719" y="0"/>
          <a:ext cx="1829063" cy="638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Determine amount of document preparation required and any printing/binding services provided</a:t>
          </a:r>
        </a:p>
      </dsp:txBody>
      <dsp:txXfrm>
        <a:off x="1934719" y="0"/>
        <a:ext cx="1829063" cy="638277"/>
      </dsp:txXfrm>
    </dsp:sp>
    <dsp:sp modelId="{3AA20208-13CD-4142-8C19-020DF016872D}">
      <dsp:nvSpPr>
        <dsp:cNvPr id="0" name=""/>
        <dsp:cNvSpPr/>
      </dsp:nvSpPr>
      <dsp:spPr>
        <a:xfrm rot="5370437">
          <a:off x="2733021" y="655130"/>
          <a:ext cx="240707" cy="2872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N" sz="800" kern="1200"/>
        </a:p>
      </dsp:txBody>
      <dsp:txXfrm rot="5370437">
        <a:off x="2733021" y="655130"/>
        <a:ext cx="240707" cy="287224"/>
      </dsp:txXfrm>
    </dsp:sp>
    <dsp:sp modelId="{B495FCEE-CA14-449F-8323-29517442E2FC}">
      <dsp:nvSpPr>
        <dsp:cNvPr id="0" name=""/>
        <dsp:cNvSpPr/>
      </dsp:nvSpPr>
      <dsp:spPr>
        <a:xfrm>
          <a:off x="1942968" y="959208"/>
          <a:ext cx="1829063" cy="638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Fix a tiered mileage based charge including the wear and tear of the mode of transport</a:t>
          </a:r>
        </a:p>
      </dsp:txBody>
      <dsp:txXfrm>
        <a:off x="1942968" y="959208"/>
        <a:ext cx="1829063" cy="638277"/>
      </dsp:txXfrm>
    </dsp:sp>
    <dsp:sp modelId="{B100B3E0-2B0B-4F01-95D9-827F4BDF43CF}">
      <dsp:nvSpPr>
        <dsp:cNvPr id="0" name=""/>
        <dsp:cNvSpPr/>
      </dsp:nvSpPr>
      <dsp:spPr>
        <a:xfrm rot="5400000">
          <a:off x="2737823" y="1613443"/>
          <a:ext cx="239353" cy="2872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N" sz="800" kern="1200"/>
        </a:p>
      </dsp:txBody>
      <dsp:txXfrm rot="5400000">
        <a:off x="2737823" y="1613443"/>
        <a:ext cx="239353" cy="287224"/>
      </dsp:txXfrm>
    </dsp:sp>
    <dsp:sp modelId="{42B2C64C-04A0-48AA-8947-88CC9428856B}">
      <dsp:nvSpPr>
        <dsp:cNvPr id="0" name=""/>
        <dsp:cNvSpPr/>
      </dsp:nvSpPr>
      <dsp:spPr>
        <a:xfrm>
          <a:off x="1942968" y="1916624"/>
          <a:ext cx="1829063" cy="638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0" i="0" kern="1200"/>
            <a:t>Insert a fuel surcharge to courier prices (generally 15%)</a:t>
          </a:r>
          <a:endParaRPr lang="en-IN" sz="900" kern="1200"/>
        </a:p>
      </dsp:txBody>
      <dsp:txXfrm>
        <a:off x="1942968" y="1916624"/>
        <a:ext cx="1829063" cy="638277"/>
      </dsp:txXfrm>
    </dsp:sp>
    <dsp:sp modelId="{52285A52-4813-4C0D-9C2F-2030FC9E7B55}">
      <dsp:nvSpPr>
        <dsp:cNvPr id="0" name=""/>
        <dsp:cNvSpPr/>
      </dsp:nvSpPr>
      <dsp:spPr>
        <a:xfrm rot="5400000">
          <a:off x="2737823" y="2570859"/>
          <a:ext cx="239353" cy="2872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N" sz="800" kern="1200"/>
        </a:p>
      </dsp:txBody>
      <dsp:txXfrm rot="5400000">
        <a:off x="2737823" y="2570859"/>
        <a:ext cx="239353" cy="287224"/>
      </dsp:txXfrm>
    </dsp:sp>
    <dsp:sp modelId="{AE4900EE-AFDE-4FC8-9268-32213B41D3CB}">
      <dsp:nvSpPr>
        <dsp:cNvPr id="0" name=""/>
        <dsp:cNvSpPr/>
      </dsp:nvSpPr>
      <dsp:spPr>
        <a:xfrm>
          <a:off x="1942968" y="2874040"/>
          <a:ext cx="1829063" cy="638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0" i="0" kern="1200"/>
            <a:t>Charge a rate above the size of std box or envelope to account for space lost in delivery vehicles to large packages</a:t>
          </a:r>
          <a:endParaRPr lang="en-IN" sz="900" kern="1200"/>
        </a:p>
      </dsp:txBody>
      <dsp:txXfrm>
        <a:off x="1942968" y="2874040"/>
        <a:ext cx="1829063" cy="638277"/>
      </dsp:txXfrm>
    </dsp:sp>
    <dsp:sp modelId="{C19DDD0E-071C-4DED-9D66-9D59EF726A2C}">
      <dsp:nvSpPr>
        <dsp:cNvPr id="0" name=""/>
        <dsp:cNvSpPr/>
      </dsp:nvSpPr>
      <dsp:spPr>
        <a:xfrm rot="5400000">
          <a:off x="2737823" y="3528275"/>
          <a:ext cx="239353" cy="2872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N" sz="800" kern="1200"/>
        </a:p>
      </dsp:txBody>
      <dsp:txXfrm rot="5400000">
        <a:off x="2737823" y="3528275"/>
        <a:ext cx="239353" cy="287224"/>
      </dsp:txXfrm>
    </dsp:sp>
    <dsp:sp modelId="{75658D35-F2EE-47A1-BD6A-62E400AF6CA4}">
      <dsp:nvSpPr>
        <dsp:cNvPr id="0" name=""/>
        <dsp:cNvSpPr/>
      </dsp:nvSpPr>
      <dsp:spPr>
        <a:xfrm>
          <a:off x="1942968" y="3831456"/>
          <a:ext cx="1829063" cy="638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0" i="0" kern="1200"/>
            <a:t>Apply additional charges for oversized deliveries</a:t>
          </a:r>
          <a:endParaRPr lang="en-IN" sz="900" kern="1200"/>
        </a:p>
      </dsp:txBody>
      <dsp:txXfrm>
        <a:off x="1942968" y="3831456"/>
        <a:ext cx="1829063" cy="638277"/>
      </dsp:txXfrm>
    </dsp:sp>
    <dsp:sp modelId="{712BCCA8-3CFD-46D3-9C8F-D6540D8688AD}">
      <dsp:nvSpPr>
        <dsp:cNvPr id="0" name=""/>
        <dsp:cNvSpPr/>
      </dsp:nvSpPr>
      <dsp:spPr>
        <a:xfrm rot="5400000">
          <a:off x="2737823" y="4485691"/>
          <a:ext cx="239353" cy="2872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N" sz="800" kern="1200"/>
        </a:p>
      </dsp:txBody>
      <dsp:txXfrm rot="5400000">
        <a:off x="2737823" y="4485691"/>
        <a:ext cx="239353" cy="287224"/>
      </dsp:txXfrm>
    </dsp:sp>
    <dsp:sp modelId="{BBE0E04B-B925-41A9-9687-BA1A4762C074}">
      <dsp:nvSpPr>
        <dsp:cNvPr id="0" name=""/>
        <dsp:cNvSpPr/>
      </dsp:nvSpPr>
      <dsp:spPr>
        <a:xfrm>
          <a:off x="1942968" y="4788872"/>
          <a:ext cx="1829063" cy="638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0" i="0" kern="1200"/>
            <a:t>Discount prices on courier jobs for clients with reliable daily, weekly and monthly business.</a:t>
          </a:r>
          <a:endParaRPr lang="en-IN" sz="900" kern="1200"/>
        </a:p>
      </dsp:txBody>
      <dsp:txXfrm>
        <a:off x="1942968" y="4788872"/>
        <a:ext cx="1829063" cy="638277"/>
      </dsp:txXfrm>
    </dsp:sp>
    <dsp:sp modelId="{A4353715-A00E-4CFA-80F4-F64DFDDB4E5B}">
      <dsp:nvSpPr>
        <dsp:cNvPr id="0" name=""/>
        <dsp:cNvSpPr/>
      </dsp:nvSpPr>
      <dsp:spPr>
        <a:xfrm rot="5400000">
          <a:off x="2737823" y="5443107"/>
          <a:ext cx="239353" cy="2872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N" sz="800" kern="1200"/>
        </a:p>
      </dsp:txBody>
      <dsp:txXfrm rot="5400000">
        <a:off x="2737823" y="5443107"/>
        <a:ext cx="239353" cy="287224"/>
      </dsp:txXfrm>
    </dsp:sp>
    <dsp:sp modelId="{A8A1DB0B-D238-4D9B-AA08-80EBAD0D3E08}">
      <dsp:nvSpPr>
        <dsp:cNvPr id="0" name=""/>
        <dsp:cNvSpPr/>
      </dsp:nvSpPr>
      <dsp:spPr>
        <a:xfrm>
          <a:off x="1942968" y="5746288"/>
          <a:ext cx="1829063" cy="638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0" i="0" kern="1200"/>
            <a:t>Charge 50 to 100 percent on top of standard rates for courier jobs that are expedited or same-day deliveries as it requires extra resources</a:t>
          </a:r>
          <a:endParaRPr lang="en-IN" sz="900" kern="1200"/>
        </a:p>
      </dsp:txBody>
      <dsp:txXfrm>
        <a:off x="1942968" y="5746288"/>
        <a:ext cx="1829063" cy="638277"/>
      </dsp:txXfrm>
    </dsp:sp>
    <dsp:sp modelId="{1C540914-DE4A-4789-9ECB-144C8953EA94}">
      <dsp:nvSpPr>
        <dsp:cNvPr id="0" name=""/>
        <dsp:cNvSpPr/>
      </dsp:nvSpPr>
      <dsp:spPr>
        <a:xfrm rot="5400000">
          <a:off x="2737823" y="6400523"/>
          <a:ext cx="239353" cy="2872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N" sz="800" kern="1200"/>
        </a:p>
      </dsp:txBody>
      <dsp:txXfrm rot="5400000">
        <a:off x="2737823" y="6400523"/>
        <a:ext cx="239353" cy="287224"/>
      </dsp:txXfrm>
    </dsp:sp>
    <dsp:sp modelId="{72FB561E-0F37-48E3-BD52-B288B5C2375E}">
      <dsp:nvSpPr>
        <dsp:cNvPr id="0" name=""/>
        <dsp:cNvSpPr/>
      </dsp:nvSpPr>
      <dsp:spPr>
        <a:xfrm>
          <a:off x="1942968" y="6703704"/>
          <a:ext cx="1829063" cy="638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0" i="0" kern="1200"/>
            <a:t>Develop a flat fee schedule for delayed deliveries, late payments and after-hour courier jobs.</a:t>
          </a:r>
          <a:endParaRPr lang="en-IN" sz="900" kern="1200"/>
        </a:p>
      </dsp:txBody>
      <dsp:txXfrm>
        <a:off x="1942968" y="6703704"/>
        <a:ext cx="1829063" cy="63827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65954"/>
    <w:rsid w:val="00665954"/>
    <w:rsid w:val="007D606A"/>
    <w:rsid w:val="00815335"/>
    <w:rsid w:val="009E7AD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D9B3B343CB448B89E8FF6BA7F4DB10">
    <w:name w:val="4BD9B3B343CB448B89E8FF6BA7F4DB10"/>
    <w:rsid w:val="00665954"/>
  </w:style>
  <w:style w:type="paragraph" w:customStyle="1" w:styleId="007848A9F21845A9BD2EDB2899481197">
    <w:name w:val="007848A9F21845A9BD2EDB2899481197"/>
    <w:rsid w:val="00665954"/>
  </w:style>
  <w:style w:type="paragraph" w:customStyle="1" w:styleId="5828D89DFBFC4E66983D6A057A7505E8">
    <w:name w:val="5828D89DFBFC4E66983D6A057A7505E8"/>
    <w:rsid w:val="00665954"/>
  </w:style>
  <w:style w:type="paragraph" w:customStyle="1" w:styleId="D0361DE82FAB4E5E9485848E7E16D6FE">
    <w:name w:val="D0361DE82FAB4E5E9485848E7E16D6FE"/>
    <w:rsid w:val="00665954"/>
  </w:style>
  <w:style w:type="paragraph" w:customStyle="1" w:styleId="45973F418DA746DBA3DA5216037A8B18">
    <w:name w:val="45973F418DA746DBA3DA5216037A8B18"/>
    <w:rsid w:val="006659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F5C0E-9B7C-40A1-B1D2-BB35ECB4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REVENUE MANAGEMENT IN COURIER INDUSTRY</vt:lpstr>
    </vt:vector>
  </TitlesOfParts>
  <Company>Microsoft</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REVENUE MANAGEMENT IN COURIER INDUSTRY</dc:title>
  <dc:subject>COMPANY  CONSIDERED FOR STUDY: BLUE DART COURIERS</dc:subject>
  <dc:creator>admsUin</dc:creator>
  <cp:lastModifiedBy>Scowa</cp:lastModifiedBy>
  <cp:revision>8</cp:revision>
  <dcterms:created xsi:type="dcterms:W3CDTF">2012-03-26T10:17:00Z</dcterms:created>
  <dcterms:modified xsi:type="dcterms:W3CDTF">2012-03-26T14:21:00Z</dcterms:modified>
</cp:coreProperties>
</file>